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2521" w14:textId="3DE3E70E" w:rsidR="00136398" w:rsidRPr="00067FFD" w:rsidRDefault="003479A1" w:rsidP="00136398">
      <w:pPr>
        <w:pStyle w:val="NoSpacing"/>
        <w:jc w:val="center"/>
        <w:rPr>
          <w:rFonts w:ascii="Arial" w:hAnsi="Arial" w:cs="Arial"/>
          <w:b/>
          <w:sz w:val="20"/>
          <w:szCs w:val="20"/>
        </w:rPr>
      </w:pPr>
      <w:r w:rsidRPr="00067FFD">
        <w:rPr>
          <w:rFonts w:ascii="Arial" w:hAnsi="Arial" w:cs="Arial"/>
          <w:b/>
          <w:sz w:val="20"/>
          <w:szCs w:val="20"/>
        </w:rPr>
        <w:t xml:space="preserve">ENVIRONMENTAL </w:t>
      </w:r>
      <w:r w:rsidR="00136398" w:rsidRPr="00067FFD">
        <w:rPr>
          <w:rFonts w:ascii="Arial" w:hAnsi="Arial" w:cs="Arial"/>
          <w:b/>
          <w:sz w:val="20"/>
          <w:szCs w:val="20"/>
        </w:rPr>
        <w:t>DISCLOSURE LABEL</w:t>
      </w:r>
    </w:p>
    <w:p w14:paraId="47F52659" w14:textId="09DD5F46" w:rsidR="00136398" w:rsidRPr="00152C87" w:rsidRDefault="00152C87" w:rsidP="00136398">
      <w:pPr>
        <w:pStyle w:val="NoSpacing"/>
        <w:jc w:val="center"/>
        <w:rPr>
          <w:rFonts w:ascii="Arial" w:hAnsi="Arial" w:cs="Arial"/>
          <w:b/>
          <w:sz w:val="18"/>
          <w:szCs w:val="18"/>
        </w:rPr>
      </w:pPr>
      <w:r w:rsidRPr="00152C87">
        <w:rPr>
          <w:rFonts w:ascii="Arial" w:hAnsi="Arial" w:cs="Arial"/>
          <w:b/>
          <w:sz w:val="18"/>
          <w:szCs w:val="18"/>
        </w:rPr>
        <w:t xml:space="preserve">Nordic Energy </w:t>
      </w:r>
      <w:proofErr w:type="gramStart"/>
      <w:r w:rsidRPr="00152C87">
        <w:rPr>
          <w:rFonts w:ascii="Arial" w:hAnsi="Arial" w:cs="Arial"/>
          <w:b/>
          <w:sz w:val="18"/>
          <w:szCs w:val="18"/>
        </w:rPr>
        <w:t>Services,</w:t>
      </w:r>
      <w:proofErr w:type="gramEnd"/>
      <w:r w:rsidRPr="00152C87">
        <w:rPr>
          <w:rFonts w:ascii="Arial" w:hAnsi="Arial" w:cs="Arial"/>
          <w:b/>
          <w:sz w:val="18"/>
          <w:szCs w:val="18"/>
        </w:rPr>
        <w:t xml:space="preserve"> LLC</w:t>
      </w:r>
    </w:p>
    <w:p w14:paraId="476CECAA" w14:textId="4883D512" w:rsidR="00152C87" w:rsidRPr="00F47579" w:rsidRDefault="00152C87" w:rsidP="00152C87">
      <w:pPr>
        <w:pStyle w:val="NoSpacing"/>
        <w:jc w:val="center"/>
        <w:rPr>
          <w:rFonts w:ascii="Arial" w:hAnsi="Arial" w:cs="Arial"/>
          <w:b/>
          <w:i/>
          <w:iCs/>
          <w:sz w:val="16"/>
          <w:szCs w:val="16"/>
        </w:rPr>
      </w:pPr>
      <w:r w:rsidRPr="00F47579">
        <w:rPr>
          <w:rFonts w:ascii="Arial" w:hAnsi="Arial" w:cs="Arial"/>
          <w:b/>
          <w:i/>
          <w:iCs/>
          <w:sz w:val="16"/>
          <w:szCs w:val="16"/>
        </w:rPr>
        <w:t xml:space="preserve">For the Period of </w:t>
      </w:r>
      <w:r w:rsidR="00F210D2">
        <w:rPr>
          <w:rFonts w:ascii="Arial" w:hAnsi="Arial" w:cs="Arial"/>
          <w:b/>
          <w:i/>
          <w:iCs/>
          <w:sz w:val="16"/>
          <w:szCs w:val="16"/>
        </w:rPr>
        <w:t>July</w:t>
      </w:r>
      <w:r>
        <w:rPr>
          <w:rFonts w:ascii="Arial" w:hAnsi="Arial" w:cs="Arial"/>
          <w:b/>
          <w:i/>
          <w:iCs/>
          <w:sz w:val="16"/>
          <w:szCs w:val="16"/>
        </w:rPr>
        <w:t xml:space="preserve"> 1, </w:t>
      </w:r>
      <w:proofErr w:type="gramStart"/>
      <w:r>
        <w:rPr>
          <w:rFonts w:ascii="Arial" w:hAnsi="Arial" w:cs="Arial"/>
          <w:b/>
          <w:i/>
          <w:iCs/>
          <w:sz w:val="16"/>
          <w:szCs w:val="16"/>
        </w:rPr>
        <w:t>202</w:t>
      </w:r>
      <w:r w:rsidR="00F210D2">
        <w:rPr>
          <w:rFonts w:ascii="Arial" w:hAnsi="Arial" w:cs="Arial"/>
          <w:b/>
          <w:i/>
          <w:iCs/>
          <w:sz w:val="16"/>
          <w:szCs w:val="16"/>
        </w:rPr>
        <w:t>4</w:t>
      </w:r>
      <w:proofErr w:type="gramEnd"/>
      <w:r>
        <w:rPr>
          <w:rFonts w:ascii="Arial" w:hAnsi="Arial" w:cs="Arial"/>
          <w:b/>
          <w:i/>
          <w:iCs/>
          <w:sz w:val="16"/>
          <w:szCs w:val="16"/>
        </w:rPr>
        <w:t xml:space="preserve"> to </w:t>
      </w:r>
      <w:r w:rsidR="00F210D2">
        <w:rPr>
          <w:rFonts w:ascii="Arial" w:hAnsi="Arial" w:cs="Arial"/>
          <w:b/>
          <w:i/>
          <w:iCs/>
          <w:sz w:val="16"/>
          <w:szCs w:val="16"/>
        </w:rPr>
        <w:t>June</w:t>
      </w:r>
      <w:r>
        <w:rPr>
          <w:rFonts w:ascii="Arial" w:hAnsi="Arial" w:cs="Arial"/>
          <w:b/>
          <w:i/>
          <w:iCs/>
          <w:sz w:val="16"/>
          <w:szCs w:val="16"/>
        </w:rPr>
        <w:t xml:space="preserve"> 31, 202</w:t>
      </w:r>
      <w:r w:rsidR="00F210D2">
        <w:rPr>
          <w:rFonts w:ascii="Arial" w:hAnsi="Arial" w:cs="Arial"/>
          <w:b/>
          <w:i/>
          <w:iCs/>
          <w:sz w:val="16"/>
          <w:szCs w:val="16"/>
        </w:rPr>
        <w:t>5</w:t>
      </w:r>
    </w:p>
    <w:p w14:paraId="0C324E35" w14:textId="77777777" w:rsidR="00463AF2" w:rsidRPr="00067FFD" w:rsidRDefault="00463AF2" w:rsidP="00136398">
      <w:pPr>
        <w:pStyle w:val="NoSpacing"/>
        <w:jc w:val="center"/>
        <w:rPr>
          <w:rFonts w:ascii="Arial" w:hAnsi="Arial" w:cs="Arial"/>
          <w:b/>
          <w:i/>
          <w:iCs/>
          <w:sz w:val="16"/>
          <w:szCs w:val="16"/>
        </w:rPr>
      </w:pPr>
    </w:p>
    <w:p w14:paraId="7DCD846A" w14:textId="5A6BA2B0" w:rsidR="00136398" w:rsidRPr="00067FFD" w:rsidRDefault="00136398" w:rsidP="00136398">
      <w:pPr>
        <w:pStyle w:val="NoSpacing"/>
        <w:jc w:val="center"/>
        <w:rPr>
          <w:rFonts w:ascii="Arial" w:hAnsi="Arial" w:cs="Arial"/>
          <w:sz w:val="16"/>
          <w:szCs w:val="16"/>
        </w:rPr>
      </w:pPr>
      <w:r w:rsidRPr="00067FFD">
        <w:rPr>
          <w:rFonts w:ascii="Arial" w:hAnsi="Arial" w:cs="Arial"/>
          <w:sz w:val="16"/>
          <w:szCs w:val="16"/>
        </w:rPr>
        <w:t xml:space="preserve">Electric suppliers and distribution companies are required to provide customers with a disclosure label. The label enables customers to look at the energy sources, air emissions, and information about the supplier’s company </w:t>
      </w:r>
      <w:proofErr w:type="gramStart"/>
      <w:r w:rsidRPr="00067FFD">
        <w:rPr>
          <w:rFonts w:ascii="Arial" w:hAnsi="Arial" w:cs="Arial"/>
          <w:sz w:val="16"/>
          <w:szCs w:val="16"/>
        </w:rPr>
        <w:t>in order to</w:t>
      </w:r>
      <w:proofErr w:type="gramEnd"/>
      <w:r w:rsidRPr="00067FFD">
        <w:rPr>
          <w:rFonts w:ascii="Arial" w:hAnsi="Arial" w:cs="Arial"/>
          <w:sz w:val="16"/>
          <w:szCs w:val="16"/>
        </w:rPr>
        <w:t xml:space="preserve"> make a more informed choice of a power supplier.</w:t>
      </w:r>
    </w:p>
    <w:p w14:paraId="6E4D2DB3" w14:textId="21DF1E38" w:rsidR="003E77C3" w:rsidRPr="00067FFD" w:rsidRDefault="003E77C3" w:rsidP="00136398">
      <w:pPr>
        <w:pStyle w:val="NoSpacing"/>
        <w:jc w:val="center"/>
        <w:rPr>
          <w:rFonts w:ascii="Arial" w:hAnsi="Arial" w:cs="Arial"/>
          <w:sz w:val="16"/>
          <w:szCs w:val="16"/>
        </w:rPr>
      </w:pPr>
    </w:p>
    <w:tbl>
      <w:tblPr>
        <w:tblStyle w:val="TableGrid"/>
        <w:tblW w:w="0" w:type="auto"/>
        <w:tblLook w:val="04A0" w:firstRow="1" w:lastRow="0" w:firstColumn="1" w:lastColumn="0" w:noHBand="0" w:noVBand="1"/>
      </w:tblPr>
      <w:tblGrid>
        <w:gridCol w:w="2158"/>
        <w:gridCol w:w="2158"/>
        <w:gridCol w:w="2158"/>
        <w:gridCol w:w="2158"/>
        <w:gridCol w:w="2158"/>
      </w:tblGrid>
      <w:tr w:rsidR="003E77C3" w:rsidRPr="00067FFD" w14:paraId="45DA5C1F" w14:textId="77777777" w:rsidTr="00A07D19">
        <w:tc>
          <w:tcPr>
            <w:tcW w:w="10790" w:type="dxa"/>
            <w:gridSpan w:val="5"/>
            <w:shd w:val="clear" w:color="auto" w:fill="E2EFD9" w:themeFill="accent6" w:themeFillTint="33"/>
          </w:tcPr>
          <w:p w14:paraId="67B5D5DD" w14:textId="3CC76041" w:rsidR="003E77C3" w:rsidRPr="00067FFD" w:rsidRDefault="003E77C3" w:rsidP="003E77C3">
            <w:pPr>
              <w:pStyle w:val="NoSpacing"/>
              <w:jc w:val="center"/>
              <w:rPr>
                <w:rFonts w:ascii="Arial" w:hAnsi="Arial" w:cs="Arial"/>
                <w:b/>
                <w:bCs/>
                <w:sz w:val="20"/>
                <w:szCs w:val="20"/>
                <w:u w:val="single"/>
              </w:rPr>
            </w:pPr>
            <w:r w:rsidRPr="00067FFD">
              <w:rPr>
                <w:rFonts w:ascii="Arial" w:hAnsi="Arial" w:cs="Arial"/>
                <w:b/>
                <w:bCs/>
                <w:sz w:val="20"/>
                <w:szCs w:val="20"/>
                <w:u w:val="single"/>
              </w:rPr>
              <w:t>Generation Price</w:t>
            </w:r>
          </w:p>
        </w:tc>
      </w:tr>
      <w:tr w:rsidR="003E77C3" w:rsidRPr="00067FFD" w14:paraId="0152B525" w14:textId="77777777" w:rsidTr="003E77C3">
        <w:tc>
          <w:tcPr>
            <w:tcW w:w="10790" w:type="dxa"/>
            <w:gridSpan w:val="5"/>
            <w:shd w:val="clear" w:color="auto" w:fill="D9D9D9" w:themeFill="background1" w:themeFillShade="D9"/>
          </w:tcPr>
          <w:p w14:paraId="56EDF166" w14:textId="1AA0DCF6" w:rsidR="003E77C3" w:rsidRPr="00067FFD" w:rsidRDefault="00927569" w:rsidP="00927569">
            <w:pPr>
              <w:pStyle w:val="NoSpacing"/>
              <w:rPr>
                <w:rFonts w:ascii="Arial" w:hAnsi="Arial" w:cs="Arial"/>
                <w:b/>
                <w:bCs/>
                <w:sz w:val="16"/>
                <w:szCs w:val="16"/>
                <w:u w:val="single"/>
              </w:rPr>
            </w:pPr>
            <w:r w:rsidRPr="00067FFD">
              <w:rPr>
                <w:rFonts w:ascii="Arial" w:hAnsi="Arial" w:cs="Arial"/>
                <w:sz w:val="16"/>
                <w:szCs w:val="16"/>
              </w:rPr>
              <w:t>Average price per kWh at different levels of use.</w:t>
            </w:r>
          </w:p>
        </w:tc>
      </w:tr>
      <w:tr w:rsidR="003E77C3" w:rsidRPr="00067FFD" w14:paraId="3BF1B2A0" w14:textId="77777777" w:rsidTr="003E77C3">
        <w:tc>
          <w:tcPr>
            <w:tcW w:w="10790" w:type="dxa"/>
            <w:gridSpan w:val="5"/>
            <w:shd w:val="clear" w:color="auto" w:fill="F2F2F2" w:themeFill="background1" w:themeFillShade="F2"/>
          </w:tcPr>
          <w:p w14:paraId="650CED1F" w14:textId="5A5A530B" w:rsidR="003E77C3" w:rsidRPr="00067FFD" w:rsidRDefault="003E77C3" w:rsidP="00927569">
            <w:pPr>
              <w:pStyle w:val="NoSpacing"/>
              <w:jc w:val="center"/>
              <w:rPr>
                <w:rFonts w:ascii="Arial" w:hAnsi="Arial" w:cs="Arial"/>
                <w:b/>
                <w:bCs/>
                <w:color w:val="D9D9D9" w:themeColor="background1" w:themeShade="D9"/>
                <w:sz w:val="16"/>
                <w:szCs w:val="16"/>
              </w:rPr>
            </w:pPr>
            <w:r w:rsidRPr="00067FFD">
              <w:rPr>
                <w:rFonts w:ascii="Arial" w:hAnsi="Arial" w:cs="Arial"/>
                <w:b/>
                <w:bCs/>
                <w:sz w:val="16"/>
                <w:szCs w:val="16"/>
              </w:rPr>
              <w:t>Residential</w:t>
            </w:r>
          </w:p>
        </w:tc>
      </w:tr>
      <w:tr w:rsidR="003E77C3" w:rsidRPr="00067FFD" w14:paraId="30D12135" w14:textId="77777777" w:rsidTr="00A07D19">
        <w:tc>
          <w:tcPr>
            <w:tcW w:w="2158" w:type="dxa"/>
          </w:tcPr>
          <w:p w14:paraId="425E8156" w14:textId="77777777" w:rsidR="003E77C3" w:rsidRPr="00067FFD" w:rsidRDefault="003E77C3" w:rsidP="00A07D19">
            <w:pPr>
              <w:jc w:val="center"/>
              <w:rPr>
                <w:rFonts w:ascii="Arial" w:hAnsi="Arial" w:cs="Arial"/>
                <w:b/>
                <w:sz w:val="16"/>
                <w:szCs w:val="16"/>
              </w:rPr>
            </w:pPr>
            <w:r w:rsidRPr="00067FFD">
              <w:rPr>
                <w:rFonts w:ascii="Arial" w:hAnsi="Arial" w:cs="Arial"/>
                <w:b/>
                <w:sz w:val="16"/>
                <w:szCs w:val="16"/>
              </w:rPr>
              <w:t>Average Usage/</w:t>
            </w:r>
          </w:p>
          <w:p w14:paraId="65AE6BE3" w14:textId="04EAC767" w:rsidR="003E77C3" w:rsidRPr="00067FFD" w:rsidRDefault="003E77C3" w:rsidP="00067FFD">
            <w:pPr>
              <w:jc w:val="center"/>
              <w:rPr>
                <w:rFonts w:ascii="Arial" w:hAnsi="Arial" w:cs="Arial"/>
                <w:b/>
                <w:sz w:val="16"/>
                <w:szCs w:val="16"/>
              </w:rPr>
            </w:pPr>
            <w:r w:rsidRPr="00067FFD">
              <w:rPr>
                <w:rFonts w:ascii="Arial" w:hAnsi="Arial" w:cs="Arial"/>
                <w:b/>
                <w:sz w:val="16"/>
                <w:szCs w:val="16"/>
              </w:rPr>
              <w:t>Month</w:t>
            </w:r>
          </w:p>
        </w:tc>
        <w:tc>
          <w:tcPr>
            <w:tcW w:w="2158" w:type="dxa"/>
          </w:tcPr>
          <w:p w14:paraId="6F6DC28C"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250 kwh</w:t>
            </w:r>
          </w:p>
        </w:tc>
        <w:tc>
          <w:tcPr>
            <w:tcW w:w="2158" w:type="dxa"/>
          </w:tcPr>
          <w:p w14:paraId="60CD61F4"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500 kwh</w:t>
            </w:r>
          </w:p>
        </w:tc>
        <w:tc>
          <w:tcPr>
            <w:tcW w:w="2158" w:type="dxa"/>
          </w:tcPr>
          <w:p w14:paraId="4233B976"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1,000 kwh</w:t>
            </w:r>
          </w:p>
        </w:tc>
        <w:tc>
          <w:tcPr>
            <w:tcW w:w="2158" w:type="dxa"/>
          </w:tcPr>
          <w:p w14:paraId="555ECC51"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2,000 kwh</w:t>
            </w:r>
          </w:p>
        </w:tc>
      </w:tr>
      <w:tr w:rsidR="003E77C3" w:rsidRPr="00067FFD" w14:paraId="1BB15043" w14:textId="77777777" w:rsidTr="00A07D19">
        <w:tc>
          <w:tcPr>
            <w:tcW w:w="2158" w:type="dxa"/>
          </w:tcPr>
          <w:p w14:paraId="61F3C9AA"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National Grid</w:t>
            </w:r>
          </w:p>
        </w:tc>
        <w:tc>
          <w:tcPr>
            <w:tcW w:w="2158" w:type="dxa"/>
          </w:tcPr>
          <w:p w14:paraId="608C6FAC" w14:textId="3787015A" w:rsidR="003E77C3" w:rsidRPr="00067FFD" w:rsidRDefault="00364DF5" w:rsidP="00A07D19">
            <w:pPr>
              <w:pStyle w:val="NoSpacing"/>
              <w:jc w:val="center"/>
              <w:rPr>
                <w:rFonts w:ascii="Arial" w:hAnsi="Arial" w:cs="Arial"/>
                <w:sz w:val="16"/>
                <w:szCs w:val="16"/>
              </w:rPr>
            </w:pPr>
            <w:r>
              <w:rPr>
                <w:rFonts w:ascii="Arial" w:hAnsi="Arial" w:cs="Arial"/>
                <w:sz w:val="16"/>
                <w:szCs w:val="16"/>
              </w:rPr>
              <w:t>.22309</w:t>
            </w:r>
          </w:p>
        </w:tc>
        <w:tc>
          <w:tcPr>
            <w:tcW w:w="2158" w:type="dxa"/>
          </w:tcPr>
          <w:p w14:paraId="06A50F6D" w14:textId="4795B55B" w:rsidR="003E77C3" w:rsidRPr="00067FFD" w:rsidRDefault="00364DF5" w:rsidP="00A07D19">
            <w:pPr>
              <w:pStyle w:val="NoSpacing"/>
              <w:jc w:val="center"/>
              <w:rPr>
                <w:rFonts w:ascii="Arial" w:hAnsi="Arial" w:cs="Arial"/>
                <w:sz w:val="16"/>
                <w:szCs w:val="16"/>
              </w:rPr>
            </w:pPr>
            <w:r>
              <w:rPr>
                <w:rFonts w:ascii="Arial" w:hAnsi="Arial" w:cs="Arial"/>
                <w:sz w:val="16"/>
                <w:szCs w:val="16"/>
              </w:rPr>
              <w:t>.20414</w:t>
            </w:r>
          </w:p>
        </w:tc>
        <w:tc>
          <w:tcPr>
            <w:tcW w:w="2158" w:type="dxa"/>
          </w:tcPr>
          <w:p w14:paraId="054D7855" w14:textId="1A2CB603" w:rsidR="003E77C3" w:rsidRPr="00067FFD" w:rsidRDefault="00364DF5" w:rsidP="00A07D19">
            <w:pPr>
              <w:pStyle w:val="NoSpacing"/>
              <w:jc w:val="center"/>
              <w:rPr>
                <w:rFonts w:ascii="Arial" w:hAnsi="Arial" w:cs="Arial"/>
                <w:sz w:val="16"/>
                <w:szCs w:val="16"/>
              </w:rPr>
            </w:pPr>
            <w:r>
              <w:rPr>
                <w:rFonts w:ascii="Arial" w:hAnsi="Arial" w:cs="Arial"/>
                <w:sz w:val="16"/>
                <w:szCs w:val="16"/>
              </w:rPr>
              <w:t>.20973</w:t>
            </w:r>
          </w:p>
        </w:tc>
        <w:tc>
          <w:tcPr>
            <w:tcW w:w="2158" w:type="dxa"/>
          </w:tcPr>
          <w:p w14:paraId="080DFD0B" w14:textId="061A879D" w:rsidR="003E77C3" w:rsidRPr="00067FFD" w:rsidRDefault="00364DF5" w:rsidP="00A07D19">
            <w:pPr>
              <w:pStyle w:val="NoSpacing"/>
              <w:jc w:val="center"/>
              <w:rPr>
                <w:rFonts w:ascii="Arial" w:hAnsi="Arial" w:cs="Arial"/>
                <w:sz w:val="16"/>
                <w:szCs w:val="16"/>
              </w:rPr>
            </w:pPr>
            <w:r>
              <w:rPr>
                <w:rFonts w:ascii="Arial" w:hAnsi="Arial" w:cs="Arial"/>
                <w:sz w:val="16"/>
                <w:szCs w:val="16"/>
              </w:rPr>
              <w:t>.21377</w:t>
            </w:r>
          </w:p>
        </w:tc>
      </w:tr>
      <w:tr w:rsidR="003E77C3" w:rsidRPr="00067FFD" w14:paraId="553842AF" w14:textId="77777777" w:rsidTr="00A07D19">
        <w:tc>
          <w:tcPr>
            <w:tcW w:w="2158" w:type="dxa"/>
          </w:tcPr>
          <w:p w14:paraId="7C60D5D4"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Eversource (NSTAR)</w:t>
            </w:r>
          </w:p>
        </w:tc>
        <w:tc>
          <w:tcPr>
            <w:tcW w:w="2158" w:type="dxa"/>
          </w:tcPr>
          <w:p w14:paraId="29F82EC3" w14:textId="7EFB6220" w:rsidR="003E77C3" w:rsidRPr="00067FFD" w:rsidRDefault="00364DF5" w:rsidP="00A07D19">
            <w:pPr>
              <w:pStyle w:val="NoSpacing"/>
              <w:jc w:val="center"/>
              <w:rPr>
                <w:rFonts w:ascii="Arial" w:hAnsi="Arial" w:cs="Arial"/>
                <w:sz w:val="16"/>
                <w:szCs w:val="16"/>
              </w:rPr>
            </w:pPr>
            <w:r>
              <w:rPr>
                <w:rFonts w:ascii="Arial" w:hAnsi="Arial" w:cs="Arial"/>
                <w:sz w:val="16"/>
                <w:szCs w:val="16"/>
              </w:rPr>
              <w:t>.17294</w:t>
            </w:r>
          </w:p>
        </w:tc>
        <w:tc>
          <w:tcPr>
            <w:tcW w:w="2158" w:type="dxa"/>
          </w:tcPr>
          <w:p w14:paraId="3126B559" w14:textId="62ECA988" w:rsidR="003E77C3" w:rsidRPr="00067FFD" w:rsidRDefault="00364DF5" w:rsidP="00A07D19">
            <w:pPr>
              <w:pStyle w:val="NoSpacing"/>
              <w:jc w:val="center"/>
              <w:rPr>
                <w:rFonts w:ascii="Arial" w:hAnsi="Arial" w:cs="Arial"/>
                <w:sz w:val="16"/>
                <w:szCs w:val="16"/>
              </w:rPr>
            </w:pPr>
            <w:r>
              <w:rPr>
                <w:rFonts w:ascii="Arial" w:hAnsi="Arial" w:cs="Arial"/>
                <w:sz w:val="16"/>
                <w:szCs w:val="16"/>
              </w:rPr>
              <w:t>.18556</w:t>
            </w:r>
          </w:p>
        </w:tc>
        <w:tc>
          <w:tcPr>
            <w:tcW w:w="2158" w:type="dxa"/>
          </w:tcPr>
          <w:p w14:paraId="3507EE40" w14:textId="7954E129" w:rsidR="003E77C3" w:rsidRPr="00067FFD" w:rsidRDefault="00364DF5" w:rsidP="00A07D19">
            <w:pPr>
              <w:pStyle w:val="NoSpacing"/>
              <w:jc w:val="center"/>
              <w:rPr>
                <w:rFonts w:ascii="Arial" w:hAnsi="Arial" w:cs="Arial"/>
                <w:sz w:val="16"/>
                <w:szCs w:val="16"/>
              </w:rPr>
            </w:pPr>
            <w:r>
              <w:rPr>
                <w:rFonts w:ascii="Arial" w:hAnsi="Arial" w:cs="Arial"/>
                <w:sz w:val="16"/>
                <w:szCs w:val="16"/>
              </w:rPr>
              <w:t>.19405</w:t>
            </w:r>
          </w:p>
        </w:tc>
        <w:tc>
          <w:tcPr>
            <w:tcW w:w="2158" w:type="dxa"/>
          </w:tcPr>
          <w:p w14:paraId="0C4BDBB4" w14:textId="1C441A8B" w:rsidR="003E77C3" w:rsidRPr="00067FFD" w:rsidRDefault="00364DF5" w:rsidP="00A07D19">
            <w:pPr>
              <w:pStyle w:val="NoSpacing"/>
              <w:jc w:val="center"/>
              <w:rPr>
                <w:rFonts w:ascii="Arial" w:hAnsi="Arial" w:cs="Arial"/>
                <w:sz w:val="16"/>
                <w:szCs w:val="16"/>
              </w:rPr>
            </w:pPr>
            <w:r>
              <w:rPr>
                <w:rFonts w:ascii="Arial" w:hAnsi="Arial" w:cs="Arial"/>
                <w:sz w:val="16"/>
                <w:szCs w:val="16"/>
              </w:rPr>
              <w:t>.19224</w:t>
            </w:r>
          </w:p>
        </w:tc>
      </w:tr>
      <w:tr w:rsidR="003E77C3" w:rsidRPr="00067FFD" w14:paraId="5FF1F8DF" w14:textId="77777777" w:rsidTr="00A07D19">
        <w:tc>
          <w:tcPr>
            <w:tcW w:w="2158" w:type="dxa"/>
          </w:tcPr>
          <w:p w14:paraId="6A63198D"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Eversource (WMECO)</w:t>
            </w:r>
          </w:p>
        </w:tc>
        <w:tc>
          <w:tcPr>
            <w:tcW w:w="2158" w:type="dxa"/>
          </w:tcPr>
          <w:p w14:paraId="76D8183A" w14:textId="428DB287" w:rsidR="003E77C3" w:rsidRPr="00067FFD" w:rsidRDefault="00364DF5" w:rsidP="00A07D19">
            <w:pPr>
              <w:pStyle w:val="NoSpacing"/>
              <w:jc w:val="center"/>
              <w:rPr>
                <w:rFonts w:ascii="Arial" w:hAnsi="Arial" w:cs="Arial"/>
                <w:sz w:val="16"/>
                <w:szCs w:val="16"/>
              </w:rPr>
            </w:pPr>
            <w:r>
              <w:rPr>
                <w:rFonts w:ascii="Arial" w:hAnsi="Arial" w:cs="Arial"/>
                <w:sz w:val="16"/>
                <w:szCs w:val="16"/>
              </w:rPr>
              <w:t>.18445</w:t>
            </w:r>
          </w:p>
        </w:tc>
        <w:tc>
          <w:tcPr>
            <w:tcW w:w="2158" w:type="dxa"/>
          </w:tcPr>
          <w:p w14:paraId="5B265963" w14:textId="68CC4A39" w:rsidR="003E77C3" w:rsidRPr="00067FFD" w:rsidRDefault="00364DF5" w:rsidP="00A07D19">
            <w:pPr>
              <w:pStyle w:val="NoSpacing"/>
              <w:jc w:val="center"/>
              <w:rPr>
                <w:rFonts w:ascii="Arial" w:hAnsi="Arial" w:cs="Arial"/>
                <w:sz w:val="16"/>
                <w:szCs w:val="16"/>
              </w:rPr>
            </w:pPr>
            <w:r>
              <w:rPr>
                <w:rFonts w:ascii="Arial" w:hAnsi="Arial" w:cs="Arial"/>
                <w:sz w:val="16"/>
                <w:szCs w:val="16"/>
              </w:rPr>
              <w:t>.18963</w:t>
            </w:r>
          </w:p>
        </w:tc>
        <w:tc>
          <w:tcPr>
            <w:tcW w:w="2158" w:type="dxa"/>
          </w:tcPr>
          <w:p w14:paraId="69400F97" w14:textId="7606BF58" w:rsidR="003E77C3" w:rsidRPr="00067FFD" w:rsidRDefault="00364DF5" w:rsidP="00A07D19">
            <w:pPr>
              <w:pStyle w:val="NoSpacing"/>
              <w:jc w:val="center"/>
              <w:rPr>
                <w:rFonts w:ascii="Arial" w:hAnsi="Arial" w:cs="Arial"/>
                <w:sz w:val="16"/>
                <w:szCs w:val="16"/>
              </w:rPr>
            </w:pPr>
            <w:r>
              <w:rPr>
                <w:rFonts w:ascii="Arial" w:hAnsi="Arial" w:cs="Arial"/>
                <w:sz w:val="16"/>
                <w:szCs w:val="16"/>
              </w:rPr>
              <w:t>.19159</w:t>
            </w:r>
          </w:p>
        </w:tc>
        <w:tc>
          <w:tcPr>
            <w:tcW w:w="2158" w:type="dxa"/>
          </w:tcPr>
          <w:p w14:paraId="59A311E2" w14:textId="34A2799B" w:rsidR="003E77C3" w:rsidRPr="00067FFD" w:rsidRDefault="00364DF5" w:rsidP="00A07D19">
            <w:pPr>
              <w:pStyle w:val="NoSpacing"/>
              <w:jc w:val="center"/>
              <w:rPr>
                <w:rFonts w:ascii="Arial" w:hAnsi="Arial" w:cs="Arial"/>
                <w:sz w:val="16"/>
                <w:szCs w:val="16"/>
              </w:rPr>
            </w:pPr>
            <w:r>
              <w:rPr>
                <w:rFonts w:ascii="Arial" w:hAnsi="Arial" w:cs="Arial"/>
                <w:sz w:val="16"/>
                <w:szCs w:val="16"/>
              </w:rPr>
              <w:t>.19293</w:t>
            </w:r>
          </w:p>
        </w:tc>
      </w:tr>
      <w:tr w:rsidR="00454DD2" w:rsidRPr="00067FFD" w14:paraId="5F31DABC" w14:textId="77777777" w:rsidTr="00A07D19">
        <w:tc>
          <w:tcPr>
            <w:tcW w:w="2158" w:type="dxa"/>
          </w:tcPr>
          <w:p w14:paraId="440A234F" w14:textId="031EA992" w:rsidR="00454DD2" w:rsidRPr="00067FFD" w:rsidRDefault="00454DD2" w:rsidP="00A07D19">
            <w:pPr>
              <w:pStyle w:val="NoSpacing"/>
              <w:jc w:val="center"/>
              <w:rPr>
                <w:rFonts w:ascii="Arial" w:hAnsi="Arial" w:cs="Arial"/>
                <w:sz w:val="16"/>
                <w:szCs w:val="16"/>
              </w:rPr>
            </w:pPr>
            <w:r>
              <w:rPr>
                <w:rFonts w:ascii="Arial" w:hAnsi="Arial" w:cs="Arial"/>
                <w:sz w:val="16"/>
                <w:szCs w:val="16"/>
              </w:rPr>
              <w:t>Fitchburg</w:t>
            </w:r>
          </w:p>
        </w:tc>
        <w:tc>
          <w:tcPr>
            <w:tcW w:w="2158" w:type="dxa"/>
          </w:tcPr>
          <w:p w14:paraId="53F96F54" w14:textId="65B51320" w:rsidR="00454DD2" w:rsidRPr="00067FFD" w:rsidRDefault="00364DF5" w:rsidP="00A07D19">
            <w:pPr>
              <w:pStyle w:val="NoSpacing"/>
              <w:jc w:val="center"/>
              <w:rPr>
                <w:rFonts w:ascii="Arial" w:hAnsi="Arial" w:cs="Arial"/>
                <w:sz w:val="16"/>
                <w:szCs w:val="16"/>
              </w:rPr>
            </w:pPr>
            <w:r>
              <w:rPr>
                <w:rFonts w:ascii="Arial" w:hAnsi="Arial" w:cs="Arial"/>
                <w:sz w:val="16"/>
                <w:szCs w:val="16"/>
              </w:rPr>
              <w:t>.21698</w:t>
            </w:r>
          </w:p>
        </w:tc>
        <w:tc>
          <w:tcPr>
            <w:tcW w:w="2158" w:type="dxa"/>
          </w:tcPr>
          <w:p w14:paraId="2330DD5B" w14:textId="74BDFB47" w:rsidR="00454DD2" w:rsidRPr="00067FFD" w:rsidRDefault="00364DF5" w:rsidP="00A07D19">
            <w:pPr>
              <w:pStyle w:val="NoSpacing"/>
              <w:jc w:val="center"/>
              <w:rPr>
                <w:rFonts w:ascii="Arial" w:hAnsi="Arial" w:cs="Arial"/>
                <w:sz w:val="16"/>
                <w:szCs w:val="16"/>
              </w:rPr>
            </w:pPr>
            <w:r>
              <w:rPr>
                <w:rFonts w:ascii="Arial" w:hAnsi="Arial" w:cs="Arial"/>
                <w:sz w:val="16"/>
                <w:szCs w:val="16"/>
              </w:rPr>
              <w:t>.22063</w:t>
            </w:r>
          </w:p>
        </w:tc>
        <w:tc>
          <w:tcPr>
            <w:tcW w:w="2158" w:type="dxa"/>
          </w:tcPr>
          <w:p w14:paraId="24A8BEDB" w14:textId="222118C0" w:rsidR="00454DD2" w:rsidRPr="00067FFD" w:rsidRDefault="00364DF5" w:rsidP="00A07D19">
            <w:pPr>
              <w:pStyle w:val="NoSpacing"/>
              <w:jc w:val="center"/>
              <w:rPr>
                <w:rFonts w:ascii="Arial" w:hAnsi="Arial" w:cs="Arial"/>
                <w:sz w:val="16"/>
                <w:szCs w:val="16"/>
              </w:rPr>
            </w:pPr>
            <w:r>
              <w:rPr>
                <w:rFonts w:ascii="Arial" w:hAnsi="Arial" w:cs="Arial"/>
                <w:sz w:val="16"/>
                <w:szCs w:val="16"/>
              </w:rPr>
              <w:t>.23001</w:t>
            </w:r>
          </w:p>
        </w:tc>
        <w:tc>
          <w:tcPr>
            <w:tcW w:w="2158" w:type="dxa"/>
          </w:tcPr>
          <w:p w14:paraId="78AEA661" w14:textId="76EF7CCB" w:rsidR="00454DD2" w:rsidRPr="00067FFD" w:rsidRDefault="00364DF5" w:rsidP="00A07D19">
            <w:pPr>
              <w:pStyle w:val="NoSpacing"/>
              <w:jc w:val="center"/>
              <w:rPr>
                <w:rFonts w:ascii="Arial" w:hAnsi="Arial" w:cs="Arial"/>
                <w:sz w:val="16"/>
                <w:szCs w:val="16"/>
              </w:rPr>
            </w:pPr>
            <w:r>
              <w:rPr>
                <w:rFonts w:ascii="Arial" w:hAnsi="Arial" w:cs="Arial"/>
                <w:sz w:val="16"/>
                <w:szCs w:val="16"/>
              </w:rPr>
              <w:t>.2423</w:t>
            </w:r>
          </w:p>
        </w:tc>
      </w:tr>
      <w:tr w:rsidR="003E77C3" w:rsidRPr="00067FFD" w14:paraId="5AC04203" w14:textId="77777777" w:rsidTr="003E77C3">
        <w:tc>
          <w:tcPr>
            <w:tcW w:w="10790" w:type="dxa"/>
            <w:gridSpan w:val="5"/>
            <w:shd w:val="clear" w:color="auto" w:fill="F2F2F2" w:themeFill="background1" w:themeFillShade="F2"/>
          </w:tcPr>
          <w:p w14:paraId="60E560D2" w14:textId="77777777" w:rsidR="003E77C3" w:rsidRPr="00067FFD" w:rsidRDefault="003E77C3" w:rsidP="00927569">
            <w:pPr>
              <w:pStyle w:val="NoSpacing"/>
              <w:jc w:val="center"/>
              <w:rPr>
                <w:rFonts w:ascii="Arial" w:hAnsi="Arial" w:cs="Arial"/>
                <w:b/>
                <w:bCs/>
                <w:color w:val="F2F2F2" w:themeColor="background1" w:themeShade="F2"/>
                <w:sz w:val="16"/>
                <w:szCs w:val="16"/>
              </w:rPr>
            </w:pPr>
            <w:r w:rsidRPr="00067FFD">
              <w:rPr>
                <w:rFonts w:ascii="Arial" w:hAnsi="Arial" w:cs="Arial"/>
                <w:b/>
                <w:bCs/>
                <w:sz w:val="16"/>
                <w:szCs w:val="16"/>
              </w:rPr>
              <w:t>Commercial</w:t>
            </w:r>
          </w:p>
        </w:tc>
      </w:tr>
      <w:tr w:rsidR="003E77C3" w:rsidRPr="00067FFD" w14:paraId="5BCCA5BE" w14:textId="77777777" w:rsidTr="00A07D19">
        <w:tc>
          <w:tcPr>
            <w:tcW w:w="2158" w:type="dxa"/>
          </w:tcPr>
          <w:p w14:paraId="1CB1523F" w14:textId="77777777" w:rsidR="003E77C3" w:rsidRPr="00067FFD" w:rsidRDefault="003E77C3" w:rsidP="00A07D19">
            <w:pPr>
              <w:jc w:val="center"/>
              <w:rPr>
                <w:rFonts w:ascii="Arial" w:hAnsi="Arial" w:cs="Arial"/>
                <w:b/>
                <w:sz w:val="16"/>
                <w:szCs w:val="16"/>
              </w:rPr>
            </w:pPr>
            <w:r w:rsidRPr="00067FFD">
              <w:rPr>
                <w:rFonts w:ascii="Arial" w:hAnsi="Arial" w:cs="Arial"/>
                <w:b/>
                <w:sz w:val="16"/>
                <w:szCs w:val="16"/>
              </w:rPr>
              <w:t>Average Usage/</w:t>
            </w:r>
          </w:p>
          <w:p w14:paraId="5B7D693B" w14:textId="4E2D1F69" w:rsidR="003E77C3" w:rsidRPr="00067FFD" w:rsidRDefault="003E77C3" w:rsidP="00067FFD">
            <w:pPr>
              <w:jc w:val="center"/>
              <w:rPr>
                <w:rFonts w:ascii="Arial" w:hAnsi="Arial" w:cs="Arial"/>
                <w:b/>
                <w:sz w:val="16"/>
                <w:szCs w:val="16"/>
              </w:rPr>
            </w:pPr>
            <w:r w:rsidRPr="00067FFD">
              <w:rPr>
                <w:rFonts w:ascii="Arial" w:hAnsi="Arial" w:cs="Arial"/>
                <w:b/>
                <w:sz w:val="16"/>
                <w:szCs w:val="16"/>
              </w:rPr>
              <w:t>Month</w:t>
            </w:r>
          </w:p>
        </w:tc>
        <w:tc>
          <w:tcPr>
            <w:tcW w:w="2158" w:type="dxa"/>
          </w:tcPr>
          <w:p w14:paraId="753ADCDD" w14:textId="77777777" w:rsidR="003E77C3" w:rsidRPr="00067FFD" w:rsidRDefault="003E77C3" w:rsidP="00A07D19">
            <w:pPr>
              <w:jc w:val="center"/>
              <w:rPr>
                <w:rFonts w:ascii="Arial" w:hAnsi="Arial" w:cs="Arial"/>
                <w:sz w:val="16"/>
                <w:szCs w:val="16"/>
              </w:rPr>
            </w:pPr>
            <w:r w:rsidRPr="00067FFD">
              <w:rPr>
                <w:rFonts w:ascii="Arial" w:hAnsi="Arial" w:cs="Arial"/>
                <w:sz w:val="16"/>
                <w:szCs w:val="16"/>
              </w:rPr>
              <w:t>1,000</w:t>
            </w:r>
          </w:p>
          <w:p w14:paraId="6E3801B8"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kwh</w:t>
            </w:r>
          </w:p>
        </w:tc>
        <w:tc>
          <w:tcPr>
            <w:tcW w:w="2158" w:type="dxa"/>
          </w:tcPr>
          <w:p w14:paraId="75A6DE5C"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10,000 kwh</w:t>
            </w:r>
          </w:p>
        </w:tc>
        <w:tc>
          <w:tcPr>
            <w:tcW w:w="2158" w:type="dxa"/>
          </w:tcPr>
          <w:p w14:paraId="1DAD6CA1"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20,000 kwh</w:t>
            </w:r>
          </w:p>
        </w:tc>
        <w:tc>
          <w:tcPr>
            <w:tcW w:w="2158" w:type="dxa"/>
          </w:tcPr>
          <w:p w14:paraId="212D240C"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40,000 kwh</w:t>
            </w:r>
          </w:p>
        </w:tc>
      </w:tr>
      <w:tr w:rsidR="003E77C3" w:rsidRPr="00067FFD" w14:paraId="1978BD10" w14:textId="77777777" w:rsidTr="00A07D19">
        <w:tc>
          <w:tcPr>
            <w:tcW w:w="2158" w:type="dxa"/>
          </w:tcPr>
          <w:p w14:paraId="54FF4B81"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National Grid</w:t>
            </w:r>
          </w:p>
        </w:tc>
        <w:tc>
          <w:tcPr>
            <w:tcW w:w="2158" w:type="dxa"/>
          </w:tcPr>
          <w:p w14:paraId="610079C4" w14:textId="150BBE29" w:rsidR="003E77C3" w:rsidRPr="00067FFD" w:rsidRDefault="00364DF5" w:rsidP="00A07D19">
            <w:pPr>
              <w:pStyle w:val="NoSpacing"/>
              <w:jc w:val="center"/>
              <w:rPr>
                <w:rFonts w:ascii="Arial" w:hAnsi="Arial" w:cs="Arial"/>
                <w:sz w:val="16"/>
                <w:szCs w:val="16"/>
              </w:rPr>
            </w:pPr>
            <w:r>
              <w:rPr>
                <w:rFonts w:ascii="Arial" w:hAnsi="Arial" w:cs="Arial"/>
                <w:sz w:val="16"/>
                <w:szCs w:val="16"/>
              </w:rPr>
              <w:t>.21968</w:t>
            </w:r>
          </w:p>
        </w:tc>
        <w:tc>
          <w:tcPr>
            <w:tcW w:w="2158" w:type="dxa"/>
          </w:tcPr>
          <w:p w14:paraId="6A4C2F3D" w14:textId="0271AFA6" w:rsidR="003E77C3" w:rsidRPr="00067FFD" w:rsidRDefault="00364DF5" w:rsidP="00A07D19">
            <w:pPr>
              <w:pStyle w:val="NoSpacing"/>
              <w:jc w:val="center"/>
              <w:rPr>
                <w:rFonts w:ascii="Arial" w:hAnsi="Arial" w:cs="Arial"/>
                <w:sz w:val="16"/>
                <w:szCs w:val="16"/>
              </w:rPr>
            </w:pPr>
            <w:r>
              <w:rPr>
                <w:rFonts w:ascii="Arial" w:hAnsi="Arial" w:cs="Arial"/>
                <w:sz w:val="16"/>
                <w:szCs w:val="16"/>
              </w:rPr>
              <w:t>.22608</w:t>
            </w:r>
          </w:p>
        </w:tc>
        <w:tc>
          <w:tcPr>
            <w:tcW w:w="2158" w:type="dxa"/>
          </w:tcPr>
          <w:p w14:paraId="07BD2B9A" w14:textId="5964E167" w:rsidR="003E77C3" w:rsidRPr="00067FFD" w:rsidRDefault="00364DF5" w:rsidP="00A07D19">
            <w:pPr>
              <w:pStyle w:val="NoSpacing"/>
              <w:jc w:val="center"/>
              <w:rPr>
                <w:rFonts w:ascii="Arial" w:hAnsi="Arial" w:cs="Arial"/>
                <w:sz w:val="16"/>
                <w:szCs w:val="16"/>
              </w:rPr>
            </w:pPr>
            <w:r>
              <w:rPr>
                <w:rFonts w:ascii="Arial" w:hAnsi="Arial" w:cs="Arial"/>
                <w:sz w:val="16"/>
                <w:szCs w:val="16"/>
              </w:rPr>
              <w:t>.1245</w:t>
            </w:r>
          </w:p>
        </w:tc>
        <w:tc>
          <w:tcPr>
            <w:tcW w:w="2158" w:type="dxa"/>
          </w:tcPr>
          <w:p w14:paraId="7F3E70C2" w14:textId="77777777" w:rsidR="003E77C3" w:rsidRPr="00067FFD" w:rsidRDefault="003E77C3" w:rsidP="00A07D19">
            <w:pPr>
              <w:pStyle w:val="NoSpacing"/>
              <w:jc w:val="center"/>
              <w:rPr>
                <w:rFonts w:ascii="Arial" w:hAnsi="Arial" w:cs="Arial"/>
                <w:sz w:val="16"/>
                <w:szCs w:val="16"/>
              </w:rPr>
            </w:pPr>
          </w:p>
        </w:tc>
      </w:tr>
      <w:tr w:rsidR="003E77C3" w:rsidRPr="00067FFD" w14:paraId="041D1FA8" w14:textId="77777777" w:rsidTr="00A07D19">
        <w:tc>
          <w:tcPr>
            <w:tcW w:w="2158" w:type="dxa"/>
          </w:tcPr>
          <w:p w14:paraId="47F9C895"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Eversource (NSTAR)</w:t>
            </w:r>
          </w:p>
        </w:tc>
        <w:tc>
          <w:tcPr>
            <w:tcW w:w="2158" w:type="dxa"/>
          </w:tcPr>
          <w:p w14:paraId="5490D7B1" w14:textId="161B947E" w:rsidR="003E77C3" w:rsidRPr="00067FFD" w:rsidRDefault="00364DF5" w:rsidP="00A07D19">
            <w:pPr>
              <w:pStyle w:val="NoSpacing"/>
              <w:jc w:val="center"/>
              <w:rPr>
                <w:rFonts w:ascii="Arial" w:hAnsi="Arial" w:cs="Arial"/>
                <w:sz w:val="16"/>
                <w:szCs w:val="16"/>
              </w:rPr>
            </w:pPr>
            <w:r>
              <w:rPr>
                <w:rFonts w:ascii="Arial" w:hAnsi="Arial" w:cs="Arial"/>
                <w:sz w:val="16"/>
                <w:szCs w:val="16"/>
              </w:rPr>
              <w:t>.20692</w:t>
            </w:r>
          </w:p>
        </w:tc>
        <w:tc>
          <w:tcPr>
            <w:tcW w:w="2158" w:type="dxa"/>
          </w:tcPr>
          <w:p w14:paraId="53AF79CA" w14:textId="048226D5" w:rsidR="003E77C3" w:rsidRPr="00067FFD" w:rsidRDefault="00364DF5" w:rsidP="00A07D19">
            <w:pPr>
              <w:pStyle w:val="NoSpacing"/>
              <w:jc w:val="center"/>
              <w:rPr>
                <w:rFonts w:ascii="Arial" w:hAnsi="Arial" w:cs="Arial"/>
                <w:sz w:val="16"/>
                <w:szCs w:val="16"/>
              </w:rPr>
            </w:pPr>
            <w:r>
              <w:rPr>
                <w:rFonts w:ascii="Arial" w:hAnsi="Arial" w:cs="Arial"/>
                <w:sz w:val="16"/>
                <w:szCs w:val="16"/>
              </w:rPr>
              <w:t>.20808</w:t>
            </w:r>
          </w:p>
        </w:tc>
        <w:tc>
          <w:tcPr>
            <w:tcW w:w="2158" w:type="dxa"/>
          </w:tcPr>
          <w:p w14:paraId="0DE02815" w14:textId="78DA33CF" w:rsidR="003E77C3" w:rsidRPr="00067FFD" w:rsidRDefault="00364DF5" w:rsidP="00A07D19">
            <w:pPr>
              <w:pStyle w:val="NoSpacing"/>
              <w:jc w:val="center"/>
              <w:rPr>
                <w:rFonts w:ascii="Arial" w:hAnsi="Arial" w:cs="Arial"/>
                <w:sz w:val="16"/>
                <w:szCs w:val="16"/>
              </w:rPr>
            </w:pPr>
            <w:r>
              <w:rPr>
                <w:rFonts w:ascii="Arial" w:hAnsi="Arial" w:cs="Arial"/>
                <w:sz w:val="16"/>
                <w:szCs w:val="16"/>
              </w:rPr>
              <w:t>.1245</w:t>
            </w:r>
          </w:p>
        </w:tc>
        <w:tc>
          <w:tcPr>
            <w:tcW w:w="2158" w:type="dxa"/>
          </w:tcPr>
          <w:p w14:paraId="6B6E5E1B" w14:textId="77777777" w:rsidR="003E77C3" w:rsidRPr="00067FFD" w:rsidRDefault="003E77C3" w:rsidP="00A07D19">
            <w:pPr>
              <w:pStyle w:val="NoSpacing"/>
              <w:jc w:val="center"/>
              <w:rPr>
                <w:rFonts w:ascii="Arial" w:hAnsi="Arial" w:cs="Arial"/>
                <w:sz w:val="16"/>
                <w:szCs w:val="16"/>
              </w:rPr>
            </w:pPr>
          </w:p>
        </w:tc>
      </w:tr>
      <w:tr w:rsidR="003E77C3" w:rsidRPr="00067FFD" w14:paraId="65AE04F4" w14:textId="77777777" w:rsidTr="00A07D19">
        <w:tc>
          <w:tcPr>
            <w:tcW w:w="2158" w:type="dxa"/>
          </w:tcPr>
          <w:p w14:paraId="6C542E98"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Eversource (WMECO)</w:t>
            </w:r>
          </w:p>
        </w:tc>
        <w:tc>
          <w:tcPr>
            <w:tcW w:w="2158" w:type="dxa"/>
          </w:tcPr>
          <w:p w14:paraId="748C70C1" w14:textId="08C41219" w:rsidR="003E77C3" w:rsidRPr="00067FFD" w:rsidRDefault="00364DF5" w:rsidP="00A07D19">
            <w:pPr>
              <w:pStyle w:val="NoSpacing"/>
              <w:jc w:val="center"/>
              <w:rPr>
                <w:rFonts w:ascii="Arial" w:hAnsi="Arial" w:cs="Arial"/>
                <w:sz w:val="16"/>
                <w:szCs w:val="16"/>
              </w:rPr>
            </w:pPr>
            <w:r>
              <w:rPr>
                <w:rFonts w:ascii="Arial" w:hAnsi="Arial" w:cs="Arial"/>
                <w:sz w:val="16"/>
                <w:szCs w:val="16"/>
              </w:rPr>
              <w:t>.22216</w:t>
            </w:r>
          </w:p>
        </w:tc>
        <w:tc>
          <w:tcPr>
            <w:tcW w:w="2158" w:type="dxa"/>
          </w:tcPr>
          <w:p w14:paraId="4ACE9FE9" w14:textId="48CB6324" w:rsidR="003E77C3" w:rsidRPr="00067FFD" w:rsidRDefault="00364DF5" w:rsidP="00A07D19">
            <w:pPr>
              <w:pStyle w:val="NoSpacing"/>
              <w:jc w:val="center"/>
              <w:rPr>
                <w:rFonts w:ascii="Arial" w:hAnsi="Arial" w:cs="Arial"/>
                <w:sz w:val="16"/>
                <w:szCs w:val="16"/>
              </w:rPr>
            </w:pPr>
            <w:r>
              <w:rPr>
                <w:rFonts w:ascii="Arial" w:hAnsi="Arial" w:cs="Arial"/>
                <w:sz w:val="16"/>
                <w:szCs w:val="16"/>
              </w:rPr>
              <w:t>.22636</w:t>
            </w:r>
          </w:p>
        </w:tc>
        <w:tc>
          <w:tcPr>
            <w:tcW w:w="2158" w:type="dxa"/>
          </w:tcPr>
          <w:p w14:paraId="73D99AF6" w14:textId="77777777" w:rsidR="003E77C3" w:rsidRPr="00067FFD" w:rsidRDefault="003E77C3" w:rsidP="00A07D19">
            <w:pPr>
              <w:pStyle w:val="NoSpacing"/>
              <w:jc w:val="center"/>
              <w:rPr>
                <w:rFonts w:ascii="Arial" w:hAnsi="Arial" w:cs="Arial"/>
                <w:sz w:val="16"/>
                <w:szCs w:val="16"/>
              </w:rPr>
            </w:pPr>
          </w:p>
        </w:tc>
        <w:tc>
          <w:tcPr>
            <w:tcW w:w="2158" w:type="dxa"/>
          </w:tcPr>
          <w:p w14:paraId="7E1AD017" w14:textId="77777777" w:rsidR="003E77C3" w:rsidRPr="00067FFD" w:rsidRDefault="003E77C3" w:rsidP="00A07D19">
            <w:pPr>
              <w:pStyle w:val="NoSpacing"/>
              <w:jc w:val="center"/>
              <w:rPr>
                <w:rFonts w:ascii="Arial" w:hAnsi="Arial" w:cs="Arial"/>
                <w:sz w:val="16"/>
                <w:szCs w:val="16"/>
              </w:rPr>
            </w:pPr>
          </w:p>
        </w:tc>
      </w:tr>
      <w:tr w:rsidR="00992DFA" w:rsidRPr="00067FFD" w14:paraId="52C599DC" w14:textId="77777777" w:rsidTr="00A07D19">
        <w:tc>
          <w:tcPr>
            <w:tcW w:w="2158" w:type="dxa"/>
          </w:tcPr>
          <w:p w14:paraId="49955B60" w14:textId="1D1DC253" w:rsidR="00992DFA" w:rsidRPr="00067FFD" w:rsidRDefault="00992DFA" w:rsidP="00A07D19">
            <w:pPr>
              <w:pStyle w:val="NoSpacing"/>
              <w:jc w:val="center"/>
              <w:rPr>
                <w:rFonts w:ascii="Arial" w:hAnsi="Arial" w:cs="Arial"/>
                <w:sz w:val="16"/>
                <w:szCs w:val="16"/>
              </w:rPr>
            </w:pPr>
            <w:r>
              <w:rPr>
                <w:rFonts w:ascii="Arial" w:hAnsi="Arial" w:cs="Arial"/>
                <w:sz w:val="16"/>
                <w:szCs w:val="16"/>
              </w:rPr>
              <w:t>Fitchburg</w:t>
            </w:r>
          </w:p>
        </w:tc>
        <w:tc>
          <w:tcPr>
            <w:tcW w:w="2158" w:type="dxa"/>
          </w:tcPr>
          <w:p w14:paraId="01DF511D" w14:textId="32A7679B" w:rsidR="00992DFA" w:rsidRPr="00067FFD" w:rsidRDefault="00364DF5" w:rsidP="00A07D19">
            <w:pPr>
              <w:pStyle w:val="NoSpacing"/>
              <w:jc w:val="center"/>
              <w:rPr>
                <w:rFonts w:ascii="Arial" w:hAnsi="Arial" w:cs="Arial"/>
                <w:sz w:val="16"/>
                <w:szCs w:val="16"/>
              </w:rPr>
            </w:pPr>
            <w:r>
              <w:rPr>
                <w:rFonts w:ascii="Arial" w:hAnsi="Arial" w:cs="Arial"/>
                <w:sz w:val="16"/>
                <w:szCs w:val="16"/>
              </w:rPr>
              <w:t>.22641</w:t>
            </w:r>
          </w:p>
        </w:tc>
        <w:tc>
          <w:tcPr>
            <w:tcW w:w="2158" w:type="dxa"/>
          </w:tcPr>
          <w:p w14:paraId="6F377F4D" w14:textId="5711A085" w:rsidR="00364DF5" w:rsidRPr="00067FFD" w:rsidRDefault="00364DF5" w:rsidP="00364DF5">
            <w:pPr>
              <w:pStyle w:val="NoSpacing"/>
              <w:jc w:val="center"/>
              <w:rPr>
                <w:rFonts w:ascii="Arial" w:hAnsi="Arial" w:cs="Arial"/>
                <w:sz w:val="16"/>
                <w:szCs w:val="16"/>
              </w:rPr>
            </w:pPr>
            <w:r>
              <w:rPr>
                <w:rFonts w:ascii="Arial" w:hAnsi="Arial" w:cs="Arial"/>
                <w:sz w:val="16"/>
                <w:szCs w:val="16"/>
              </w:rPr>
              <w:t>.24421</w:t>
            </w:r>
          </w:p>
        </w:tc>
        <w:tc>
          <w:tcPr>
            <w:tcW w:w="2158" w:type="dxa"/>
          </w:tcPr>
          <w:p w14:paraId="3F1BAEE7" w14:textId="77777777" w:rsidR="00992DFA" w:rsidRPr="00067FFD" w:rsidRDefault="00992DFA" w:rsidP="00A07D19">
            <w:pPr>
              <w:pStyle w:val="NoSpacing"/>
              <w:jc w:val="center"/>
              <w:rPr>
                <w:rFonts w:ascii="Arial" w:hAnsi="Arial" w:cs="Arial"/>
                <w:sz w:val="16"/>
                <w:szCs w:val="16"/>
              </w:rPr>
            </w:pPr>
          </w:p>
        </w:tc>
        <w:tc>
          <w:tcPr>
            <w:tcW w:w="2158" w:type="dxa"/>
          </w:tcPr>
          <w:p w14:paraId="24119D20" w14:textId="77777777" w:rsidR="00992DFA" w:rsidRPr="00067FFD" w:rsidRDefault="00992DFA" w:rsidP="00A07D19">
            <w:pPr>
              <w:pStyle w:val="NoSpacing"/>
              <w:jc w:val="center"/>
              <w:rPr>
                <w:rFonts w:ascii="Arial" w:hAnsi="Arial" w:cs="Arial"/>
                <w:sz w:val="16"/>
                <w:szCs w:val="16"/>
              </w:rPr>
            </w:pPr>
          </w:p>
        </w:tc>
      </w:tr>
      <w:tr w:rsidR="003E77C3" w:rsidRPr="00067FFD" w14:paraId="110F8366" w14:textId="77777777" w:rsidTr="00A07D19">
        <w:tc>
          <w:tcPr>
            <w:tcW w:w="10790" w:type="dxa"/>
            <w:gridSpan w:val="5"/>
            <w:shd w:val="clear" w:color="auto" w:fill="E2EFD9" w:themeFill="accent6" w:themeFillTint="33"/>
          </w:tcPr>
          <w:p w14:paraId="6890AB7B" w14:textId="77777777" w:rsidR="003E77C3" w:rsidRPr="00067FFD" w:rsidRDefault="003E77C3" w:rsidP="00A07D19">
            <w:pPr>
              <w:pStyle w:val="NoSpacing"/>
              <w:jc w:val="center"/>
              <w:rPr>
                <w:rFonts w:ascii="Arial" w:hAnsi="Arial" w:cs="Arial"/>
                <w:b/>
                <w:bCs/>
                <w:sz w:val="20"/>
                <w:szCs w:val="20"/>
                <w:u w:val="single"/>
              </w:rPr>
            </w:pPr>
            <w:r w:rsidRPr="00067FFD">
              <w:rPr>
                <w:rFonts w:ascii="Arial" w:hAnsi="Arial" w:cs="Arial"/>
                <w:b/>
                <w:bCs/>
                <w:sz w:val="20"/>
                <w:szCs w:val="20"/>
                <w:u w:val="single"/>
              </w:rPr>
              <w:t>Contract</w:t>
            </w:r>
          </w:p>
        </w:tc>
      </w:tr>
      <w:tr w:rsidR="003E77C3" w:rsidRPr="00067FFD" w14:paraId="1AB17CA6" w14:textId="77777777" w:rsidTr="00A07D19">
        <w:tc>
          <w:tcPr>
            <w:tcW w:w="10790" w:type="dxa"/>
            <w:gridSpan w:val="5"/>
            <w:shd w:val="clear" w:color="auto" w:fill="D9D9D9" w:themeFill="background1" w:themeFillShade="D9"/>
          </w:tcPr>
          <w:p w14:paraId="1B30A13F" w14:textId="77777777" w:rsidR="003E77C3" w:rsidRPr="00067FFD" w:rsidRDefault="003E77C3" w:rsidP="00A07D19">
            <w:pPr>
              <w:pStyle w:val="NoSpacing"/>
              <w:numPr>
                <w:ilvl w:val="0"/>
                <w:numId w:val="7"/>
              </w:numPr>
              <w:rPr>
                <w:rFonts w:ascii="Arial" w:hAnsi="Arial" w:cs="Arial"/>
                <w:b/>
                <w:bCs/>
                <w:sz w:val="16"/>
                <w:szCs w:val="16"/>
              </w:rPr>
            </w:pPr>
            <w:r w:rsidRPr="00067FFD">
              <w:rPr>
                <w:rFonts w:ascii="Arial" w:hAnsi="Arial" w:cs="Arial"/>
                <w:b/>
                <w:sz w:val="16"/>
                <w:szCs w:val="16"/>
              </w:rPr>
              <w:t xml:space="preserve">Minimum contract: </w:t>
            </w:r>
            <w:r w:rsidRPr="00067FFD">
              <w:rPr>
                <w:rFonts w:ascii="Arial" w:hAnsi="Arial" w:cs="Arial"/>
                <w:sz w:val="16"/>
                <w:szCs w:val="16"/>
              </w:rPr>
              <w:t>No contract minimum</w:t>
            </w:r>
          </w:p>
          <w:p w14:paraId="33A6A26A" w14:textId="77777777" w:rsidR="003E77C3" w:rsidRPr="00067FFD" w:rsidRDefault="003E77C3" w:rsidP="00A07D19">
            <w:pPr>
              <w:pStyle w:val="NoSpacing"/>
              <w:numPr>
                <w:ilvl w:val="0"/>
                <w:numId w:val="7"/>
              </w:numPr>
              <w:rPr>
                <w:rFonts w:ascii="Arial" w:hAnsi="Arial" w:cs="Arial"/>
                <w:b/>
                <w:bCs/>
                <w:sz w:val="16"/>
                <w:szCs w:val="16"/>
              </w:rPr>
            </w:pPr>
            <w:r w:rsidRPr="00067FFD">
              <w:rPr>
                <w:rFonts w:ascii="Arial" w:hAnsi="Arial" w:cs="Arial"/>
                <w:b/>
                <w:sz w:val="16"/>
                <w:szCs w:val="16"/>
              </w:rPr>
              <w:t xml:space="preserve">Contract Terms: </w:t>
            </w:r>
            <w:r w:rsidRPr="00F210D2">
              <w:rPr>
                <w:rFonts w:ascii="Arial" w:hAnsi="Arial" w:cs="Arial"/>
                <w:bCs/>
                <w:sz w:val="16"/>
                <w:szCs w:val="16"/>
              </w:rPr>
              <w:t>S</w:t>
            </w:r>
            <w:r w:rsidRPr="00067FFD">
              <w:rPr>
                <w:rFonts w:ascii="Arial" w:hAnsi="Arial" w:cs="Arial"/>
                <w:sz w:val="16"/>
                <w:szCs w:val="16"/>
              </w:rPr>
              <w:t>ee your contract Terms of Service for information about your rate plan</w:t>
            </w:r>
          </w:p>
        </w:tc>
      </w:tr>
    </w:tbl>
    <w:p w14:paraId="25D5056C" w14:textId="7EE03D45" w:rsidR="00463AF2" w:rsidRPr="00067FFD" w:rsidRDefault="00463AF2" w:rsidP="003E77C3">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5395"/>
        <w:gridCol w:w="5395"/>
      </w:tblGrid>
      <w:tr w:rsidR="004A6CBA" w:rsidRPr="00067FFD" w14:paraId="03A8F4FD" w14:textId="77777777" w:rsidTr="00A07D19">
        <w:tc>
          <w:tcPr>
            <w:tcW w:w="10790" w:type="dxa"/>
            <w:gridSpan w:val="2"/>
            <w:shd w:val="clear" w:color="auto" w:fill="E2EFD9" w:themeFill="accent6" w:themeFillTint="33"/>
          </w:tcPr>
          <w:p w14:paraId="19B9B031" w14:textId="77777777" w:rsidR="004A6CBA" w:rsidRPr="00067FFD" w:rsidRDefault="004A6CBA" w:rsidP="00A07D19">
            <w:pPr>
              <w:pStyle w:val="NoSpacing"/>
              <w:jc w:val="center"/>
              <w:rPr>
                <w:rFonts w:ascii="Arial" w:hAnsi="Arial" w:cs="Arial"/>
                <w:b/>
                <w:bCs/>
                <w:sz w:val="20"/>
                <w:szCs w:val="20"/>
                <w:u w:val="single"/>
              </w:rPr>
            </w:pPr>
            <w:r w:rsidRPr="00067FFD">
              <w:rPr>
                <w:rFonts w:ascii="Arial" w:hAnsi="Arial" w:cs="Arial"/>
                <w:b/>
                <w:bCs/>
                <w:sz w:val="20"/>
                <w:szCs w:val="20"/>
                <w:u w:val="single"/>
              </w:rPr>
              <w:t>Power Sources</w:t>
            </w:r>
          </w:p>
        </w:tc>
      </w:tr>
      <w:tr w:rsidR="004A6CBA" w:rsidRPr="00067FFD" w14:paraId="47444AF4" w14:textId="77777777" w:rsidTr="00A07D19">
        <w:tc>
          <w:tcPr>
            <w:tcW w:w="10790" w:type="dxa"/>
            <w:gridSpan w:val="2"/>
            <w:shd w:val="clear" w:color="auto" w:fill="D9D9D9" w:themeFill="background1" w:themeFillShade="D9"/>
          </w:tcPr>
          <w:p w14:paraId="24E383CE" w14:textId="2FEB9A77" w:rsidR="004A6CBA" w:rsidRPr="00067FFD" w:rsidRDefault="004A6CBA" w:rsidP="00865762">
            <w:pPr>
              <w:pStyle w:val="NoSpacing"/>
              <w:rPr>
                <w:rFonts w:ascii="Arial" w:hAnsi="Arial" w:cs="Arial"/>
                <w:bCs/>
                <w:sz w:val="16"/>
                <w:szCs w:val="16"/>
              </w:rPr>
            </w:pPr>
            <w:r w:rsidRPr="00067FFD">
              <w:rPr>
                <w:rFonts w:ascii="Arial" w:hAnsi="Arial" w:cs="Arial"/>
                <w:bCs/>
                <w:sz w:val="16"/>
                <w:szCs w:val="16"/>
              </w:rPr>
              <w:t xml:space="preserve">Demand for electricity from Nordic Energy in the period was met </w:t>
            </w:r>
            <w:proofErr w:type="gramStart"/>
            <w:r w:rsidRPr="00067FFD">
              <w:rPr>
                <w:rFonts w:ascii="Arial" w:hAnsi="Arial" w:cs="Arial"/>
                <w:bCs/>
                <w:sz w:val="16"/>
                <w:szCs w:val="16"/>
              </w:rPr>
              <w:t>from</w:t>
            </w:r>
            <w:proofErr w:type="gramEnd"/>
            <w:r w:rsidRPr="00067FFD">
              <w:rPr>
                <w:rFonts w:ascii="Arial" w:hAnsi="Arial" w:cs="Arial"/>
                <w:bCs/>
                <w:sz w:val="16"/>
                <w:szCs w:val="16"/>
              </w:rPr>
              <w:t xml:space="preserve"> the following sources.</w:t>
            </w:r>
            <w:r w:rsidR="00865762" w:rsidRPr="00067FFD">
              <w:rPr>
                <w:rFonts w:ascii="Arial" w:hAnsi="Arial" w:cs="Arial"/>
                <w:bCs/>
                <w:sz w:val="16"/>
                <w:szCs w:val="16"/>
              </w:rPr>
              <w:t xml:space="preserve"> </w:t>
            </w:r>
            <w:r w:rsidRPr="00067FFD">
              <w:rPr>
                <w:rFonts w:ascii="Arial" w:hAnsi="Arial" w:cs="Arial"/>
                <w:bCs/>
                <w:sz w:val="16"/>
                <w:szCs w:val="16"/>
              </w:rPr>
              <w:t xml:space="preserve">Nordic Energy </w:t>
            </w:r>
            <w:proofErr w:type="gramStart"/>
            <w:r w:rsidRPr="00067FFD">
              <w:rPr>
                <w:rFonts w:ascii="Arial" w:hAnsi="Arial" w:cs="Arial"/>
                <w:bCs/>
                <w:sz w:val="16"/>
                <w:szCs w:val="16"/>
              </w:rPr>
              <w:t>Services,</w:t>
            </w:r>
            <w:proofErr w:type="gramEnd"/>
            <w:r w:rsidRPr="00067FFD">
              <w:rPr>
                <w:rFonts w:ascii="Arial" w:hAnsi="Arial" w:cs="Arial"/>
                <w:bCs/>
                <w:sz w:val="16"/>
                <w:szCs w:val="16"/>
              </w:rPr>
              <w:t xml:space="preserve"> LLC procures 100% of its power from the New England System Mix. Total Power Sources may not equal 100% due to rounding</w:t>
            </w:r>
            <w:r w:rsidR="00F210D2">
              <w:rPr>
                <w:rFonts w:ascii="Arial" w:hAnsi="Arial" w:cs="Arial"/>
                <w:bCs/>
                <w:sz w:val="16"/>
                <w:szCs w:val="16"/>
              </w:rPr>
              <w:t>.</w:t>
            </w:r>
          </w:p>
        </w:tc>
      </w:tr>
      <w:tr w:rsidR="00F210D2" w:rsidRPr="00067FFD" w14:paraId="10913535" w14:textId="77777777" w:rsidTr="004011B1">
        <w:tc>
          <w:tcPr>
            <w:tcW w:w="5395" w:type="dxa"/>
            <w:shd w:val="clear" w:color="auto" w:fill="FFFFFF" w:themeFill="background1"/>
          </w:tcPr>
          <w:p w14:paraId="21FC59AB" w14:textId="77777777" w:rsidR="00F210D2" w:rsidRPr="00067FFD" w:rsidRDefault="00F210D2" w:rsidP="00F210D2">
            <w:pPr>
              <w:pStyle w:val="NoSpacing"/>
              <w:rPr>
                <w:rFonts w:ascii="Arial" w:hAnsi="Arial" w:cs="Arial"/>
                <w:bCs/>
                <w:sz w:val="16"/>
                <w:szCs w:val="16"/>
              </w:rPr>
            </w:pPr>
            <w:r w:rsidRPr="00067FFD">
              <w:rPr>
                <w:rFonts w:ascii="Arial" w:hAnsi="Arial" w:cs="Arial"/>
                <w:sz w:val="16"/>
                <w:szCs w:val="16"/>
              </w:rPr>
              <w:t>Biomass</w:t>
            </w:r>
          </w:p>
        </w:tc>
        <w:tc>
          <w:tcPr>
            <w:tcW w:w="5395" w:type="dxa"/>
            <w:shd w:val="clear" w:color="auto" w:fill="FFFFFF" w:themeFill="background1"/>
          </w:tcPr>
          <w:p w14:paraId="6908C598" w14:textId="5B85643F" w:rsidR="00F210D2" w:rsidRPr="00BB4408" w:rsidRDefault="00F210D2" w:rsidP="00F210D2">
            <w:pPr>
              <w:rPr>
                <w:rFonts w:ascii="Arial" w:hAnsi="Arial" w:cs="Arial"/>
                <w:color w:val="333333"/>
                <w:sz w:val="16"/>
                <w:szCs w:val="16"/>
              </w:rPr>
            </w:pPr>
            <w:r>
              <w:rPr>
                <w:rFonts w:ascii="Arial" w:hAnsi="Arial" w:cs="Arial"/>
                <w:bCs/>
                <w:sz w:val="16"/>
                <w:szCs w:val="16"/>
              </w:rPr>
              <w:t>1.367%</w:t>
            </w:r>
          </w:p>
        </w:tc>
      </w:tr>
      <w:tr w:rsidR="00F210D2" w:rsidRPr="00067FFD" w14:paraId="19011669" w14:textId="77777777" w:rsidTr="004011B1">
        <w:tc>
          <w:tcPr>
            <w:tcW w:w="5395" w:type="dxa"/>
            <w:shd w:val="clear" w:color="auto" w:fill="FFFFFF" w:themeFill="background1"/>
          </w:tcPr>
          <w:p w14:paraId="2DB2F5B1" w14:textId="77777777" w:rsidR="00F210D2" w:rsidRPr="00067FFD" w:rsidRDefault="00F210D2" w:rsidP="00F210D2">
            <w:pPr>
              <w:pStyle w:val="NoSpacing"/>
              <w:rPr>
                <w:rFonts w:ascii="Arial" w:hAnsi="Arial" w:cs="Arial"/>
                <w:bCs/>
                <w:sz w:val="16"/>
                <w:szCs w:val="16"/>
              </w:rPr>
            </w:pPr>
            <w:r w:rsidRPr="00067FFD">
              <w:rPr>
                <w:rFonts w:ascii="Arial" w:hAnsi="Arial" w:cs="Arial"/>
                <w:sz w:val="16"/>
                <w:szCs w:val="16"/>
              </w:rPr>
              <w:t>Coal</w:t>
            </w:r>
          </w:p>
        </w:tc>
        <w:tc>
          <w:tcPr>
            <w:tcW w:w="5395" w:type="dxa"/>
            <w:shd w:val="clear" w:color="auto" w:fill="FFFFFF" w:themeFill="background1"/>
          </w:tcPr>
          <w:p w14:paraId="45884D0F" w14:textId="359BE26C" w:rsidR="00F210D2" w:rsidRPr="00BB4408" w:rsidRDefault="00F210D2" w:rsidP="00F210D2">
            <w:pPr>
              <w:pStyle w:val="NoSpacing"/>
              <w:rPr>
                <w:rFonts w:ascii="Arial" w:hAnsi="Arial" w:cs="Arial"/>
                <w:bCs/>
                <w:sz w:val="16"/>
                <w:szCs w:val="16"/>
              </w:rPr>
            </w:pPr>
            <w:r>
              <w:rPr>
                <w:rFonts w:ascii="Arial" w:hAnsi="Arial" w:cs="Arial"/>
                <w:bCs/>
                <w:sz w:val="16"/>
                <w:szCs w:val="16"/>
              </w:rPr>
              <w:t>0.201%</w:t>
            </w:r>
          </w:p>
        </w:tc>
      </w:tr>
      <w:tr w:rsidR="00F210D2" w:rsidRPr="00067FFD" w14:paraId="69DFA232" w14:textId="77777777" w:rsidTr="004011B1">
        <w:tc>
          <w:tcPr>
            <w:tcW w:w="5395" w:type="dxa"/>
            <w:shd w:val="clear" w:color="auto" w:fill="FFFFFF" w:themeFill="background1"/>
          </w:tcPr>
          <w:p w14:paraId="59C58B71" w14:textId="77777777" w:rsidR="00F210D2" w:rsidRPr="00067FFD" w:rsidRDefault="00F210D2" w:rsidP="00F210D2">
            <w:pPr>
              <w:pStyle w:val="NoSpacing"/>
              <w:rPr>
                <w:rFonts w:ascii="Arial" w:hAnsi="Arial" w:cs="Arial"/>
                <w:bCs/>
                <w:sz w:val="16"/>
                <w:szCs w:val="16"/>
              </w:rPr>
            </w:pPr>
            <w:r w:rsidRPr="00067FFD">
              <w:rPr>
                <w:rFonts w:ascii="Arial" w:hAnsi="Arial" w:cs="Arial"/>
                <w:sz w:val="16"/>
                <w:szCs w:val="16"/>
              </w:rPr>
              <w:t>Diesel</w:t>
            </w:r>
          </w:p>
        </w:tc>
        <w:tc>
          <w:tcPr>
            <w:tcW w:w="5395" w:type="dxa"/>
            <w:shd w:val="clear" w:color="auto" w:fill="FFFFFF" w:themeFill="background1"/>
          </w:tcPr>
          <w:p w14:paraId="0A834AF7" w14:textId="0D6D15E2" w:rsidR="00F210D2" w:rsidRPr="00BB4408" w:rsidRDefault="00F210D2" w:rsidP="00F210D2">
            <w:pPr>
              <w:pStyle w:val="NoSpacing"/>
              <w:rPr>
                <w:rFonts w:ascii="Arial" w:hAnsi="Arial" w:cs="Arial"/>
                <w:bCs/>
                <w:sz w:val="16"/>
                <w:szCs w:val="16"/>
              </w:rPr>
            </w:pPr>
            <w:r>
              <w:rPr>
                <w:rFonts w:ascii="Arial" w:hAnsi="Arial" w:cs="Arial"/>
                <w:bCs/>
                <w:sz w:val="16"/>
                <w:szCs w:val="16"/>
              </w:rPr>
              <w:t>0.985%</w:t>
            </w:r>
          </w:p>
        </w:tc>
      </w:tr>
      <w:tr w:rsidR="00F210D2" w:rsidRPr="00067FFD" w14:paraId="65B139F7" w14:textId="77777777" w:rsidTr="004011B1">
        <w:tc>
          <w:tcPr>
            <w:tcW w:w="5395" w:type="dxa"/>
            <w:shd w:val="clear" w:color="auto" w:fill="FFFFFF" w:themeFill="background1"/>
          </w:tcPr>
          <w:p w14:paraId="435E4868" w14:textId="77777777" w:rsidR="00F210D2" w:rsidRPr="00067FFD" w:rsidRDefault="00F210D2" w:rsidP="00F210D2">
            <w:pPr>
              <w:pStyle w:val="NoSpacing"/>
              <w:rPr>
                <w:rFonts w:ascii="Arial" w:hAnsi="Arial" w:cs="Arial"/>
                <w:bCs/>
                <w:sz w:val="16"/>
                <w:szCs w:val="16"/>
              </w:rPr>
            </w:pPr>
            <w:r w:rsidRPr="00067FFD">
              <w:rPr>
                <w:rFonts w:ascii="Arial" w:hAnsi="Arial" w:cs="Arial"/>
                <w:sz w:val="16"/>
                <w:szCs w:val="16"/>
              </w:rPr>
              <w:t>Hydroelectric/Hydropower</w:t>
            </w:r>
          </w:p>
        </w:tc>
        <w:tc>
          <w:tcPr>
            <w:tcW w:w="5395" w:type="dxa"/>
            <w:shd w:val="clear" w:color="auto" w:fill="FFFFFF" w:themeFill="background1"/>
          </w:tcPr>
          <w:p w14:paraId="130C9B5F" w14:textId="21E29324" w:rsidR="00F210D2" w:rsidRPr="00BB4408" w:rsidRDefault="00F210D2" w:rsidP="00F210D2">
            <w:pPr>
              <w:pStyle w:val="NoSpacing"/>
              <w:rPr>
                <w:rFonts w:ascii="Arial" w:hAnsi="Arial" w:cs="Arial"/>
                <w:bCs/>
                <w:sz w:val="16"/>
                <w:szCs w:val="16"/>
              </w:rPr>
            </w:pPr>
            <w:r>
              <w:rPr>
                <w:rFonts w:ascii="Arial" w:hAnsi="Arial" w:cs="Arial"/>
                <w:bCs/>
                <w:sz w:val="16"/>
                <w:szCs w:val="16"/>
              </w:rPr>
              <w:t>9.725%</w:t>
            </w:r>
          </w:p>
        </w:tc>
      </w:tr>
      <w:tr w:rsidR="00F210D2" w:rsidRPr="00067FFD" w14:paraId="356720F5" w14:textId="77777777" w:rsidTr="004011B1">
        <w:tc>
          <w:tcPr>
            <w:tcW w:w="5395" w:type="dxa"/>
            <w:shd w:val="clear" w:color="auto" w:fill="FFFFFF" w:themeFill="background1"/>
          </w:tcPr>
          <w:p w14:paraId="5B09AA3F" w14:textId="77777777" w:rsidR="00F210D2" w:rsidRPr="00067FFD" w:rsidRDefault="00F210D2" w:rsidP="00F210D2">
            <w:pPr>
              <w:pStyle w:val="NoSpacing"/>
              <w:rPr>
                <w:rFonts w:ascii="Arial" w:hAnsi="Arial" w:cs="Arial"/>
                <w:bCs/>
                <w:sz w:val="16"/>
                <w:szCs w:val="16"/>
              </w:rPr>
            </w:pPr>
            <w:r w:rsidRPr="00067FFD">
              <w:rPr>
                <w:rFonts w:ascii="Arial" w:hAnsi="Arial" w:cs="Arial"/>
                <w:sz w:val="16"/>
                <w:szCs w:val="16"/>
              </w:rPr>
              <w:t>Import Power</w:t>
            </w:r>
          </w:p>
        </w:tc>
        <w:tc>
          <w:tcPr>
            <w:tcW w:w="5395" w:type="dxa"/>
            <w:shd w:val="clear" w:color="auto" w:fill="FFFFFF" w:themeFill="background1"/>
          </w:tcPr>
          <w:p w14:paraId="1CD513D9" w14:textId="2EF35949" w:rsidR="00F210D2" w:rsidRPr="00BB4408" w:rsidRDefault="00F210D2" w:rsidP="00F210D2">
            <w:pPr>
              <w:pStyle w:val="NoSpacing"/>
              <w:rPr>
                <w:rFonts w:ascii="Arial" w:hAnsi="Arial" w:cs="Arial"/>
                <w:bCs/>
                <w:sz w:val="16"/>
                <w:szCs w:val="16"/>
              </w:rPr>
            </w:pPr>
            <w:r>
              <w:rPr>
                <w:rFonts w:ascii="Arial" w:hAnsi="Arial" w:cs="Arial"/>
                <w:bCs/>
                <w:sz w:val="16"/>
                <w:szCs w:val="16"/>
              </w:rPr>
              <w:t>8.267%</w:t>
            </w:r>
          </w:p>
        </w:tc>
      </w:tr>
      <w:tr w:rsidR="00F210D2" w:rsidRPr="00067FFD" w14:paraId="3C52749B" w14:textId="77777777" w:rsidTr="004011B1">
        <w:tc>
          <w:tcPr>
            <w:tcW w:w="5395" w:type="dxa"/>
            <w:shd w:val="clear" w:color="auto" w:fill="FFFFFF" w:themeFill="background1"/>
          </w:tcPr>
          <w:p w14:paraId="50682886" w14:textId="77777777" w:rsidR="00F210D2" w:rsidRPr="00067FFD" w:rsidRDefault="00F210D2" w:rsidP="00F210D2">
            <w:pPr>
              <w:pStyle w:val="NoSpacing"/>
              <w:rPr>
                <w:rFonts w:ascii="Arial" w:hAnsi="Arial" w:cs="Arial"/>
                <w:bCs/>
                <w:sz w:val="16"/>
                <w:szCs w:val="16"/>
              </w:rPr>
            </w:pPr>
            <w:r w:rsidRPr="00067FFD">
              <w:rPr>
                <w:rFonts w:ascii="Arial" w:hAnsi="Arial" w:cs="Arial"/>
                <w:sz w:val="16"/>
                <w:szCs w:val="16"/>
              </w:rPr>
              <w:t>Municipal Solid Waste</w:t>
            </w:r>
          </w:p>
        </w:tc>
        <w:tc>
          <w:tcPr>
            <w:tcW w:w="5395" w:type="dxa"/>
            <w:shd w:val="clear" w:color="auto" w:fill="FFFFFF" w:themeFill="background1"/>
          </w:tcPr>
          <w:p w14:paraId="46E78E7F" w14:textId="64BADE09" w:rsidR="00F210D2" w:rsidRPr="00BB4408" w:rsidRDefault="00F210D2" w:rsidP="00F210D2">
            <w:pPr>
              <w:pStyle w:val="NoSpacing"/>
              <w:rPr>
                <w:rFonts w:ascii="Arial" w:hAnsi="Arial" w:cs="Arial"/>
                <w:bCs/>
                <w:sz w:val="16"/>
                <w:szCs w:val="16"/>
              </w:rPr>
            </w:pPr>
            <w:r>
              <w:rPr>
                <w:rFonts w:ascii="Arial" w:hAnsi="Arial" w:cs="Arial"/>
                <w:bCs/>
                <w:sz w:val="16"/>
                <w:szCs w:val="16"/>
              </w:rPr>
              <w:t>0.423%</w:t>
            </w:r>
          </w:p>
        </w:tc>
      </w:tr>
      <w:tr w:rsidR="00F210D2" w:rsidRPr="00067FFD" w14:paraId="7828CA5B" w14:textId="77777777" w:rsidTr="004011B1">
        <w:tc>
          <w:tcPr>
            <w:tcW w:w="5395" w:type="dxa"/>
            <w:shd w:val="clear" w:color="auto" w:fill="FFFFFF" w:themeFill="background1"/>
          </w:tcPr>
          <w:p w14:paraId="42502950" w14:textId="77777777" w:rsidR="00F210D2" w:rsidRPr="00067FFD" w:rsidRDefault="00F210D2" w:rsidP="00F210D2">
            <w:pPr>
              <w:pStyle w:val="NoSpacing"/>
              <w:rPr>
                <w:rFonts w:ascii="Arial" w:hAnsi="Arial" w:cs="Arial"/>
                <w:sz w:val="16"/>
                <w:szCs w:val="16"/>
              </w:rPr>
            </w:pPr>
            <w:r w:rsidRPr="00067FFD">
              <w:rPr>
                <w:rFonts w:ascii="Arial" w:hAnsi="Arial" w:cs="Arial"/>
                <w:sz w:val="16"/>
                <w:szCs w:val="16"/>
              </w:rPr>
              <w:t>Natural Gas</w:t>
            </w:r>
          </w:p>
        </w:tc>
        <w:tc>
          <w:tcPr>
            <w:tcW w:w="5395" w:type="dxa"/>
            <w:shd w:val="clear" w:color="auto" w:fill="FFFFFF" w:themeFill="background1"/>
          </w:tcPr>
          <w:p w14:paraId="184DB516" w14:textId="3C695650" w:rsidR="00F210D2" w:rsidRPr="00BB4408" w:rsidRDefault="00F210D2" w:rsidP="00F210D2">
            <w:pPr>
              <w:pStyle w:val="NoSpacing"/>
              <w:rPr>
                <w:rFonts w:ascii="Arial" w:hAnsi="Arial" w:cs="Arial"/>
                <w:bCs/>
                <w:sz w:val="16"/>
                <w:szCs w:val="16"/>
              </w:rPr>
            </w:pPr>
            <w:r>
              <w:rPr>
                <w:rFonts w:ascii="Arial" w:hAnsi="Arial" w:cs="Arial"/>
                <w:bCs/>
                <w:sz w:val="16"/>
                <w:szCs w:val="16"/>
              </w:rPr>
              <w:t>39.197%</w:t>
            </w:r>
          </w:p>
        </w:tc>
      </w:tr>
      <w:tr w:rsidR="00F210D2" w:rsidRPr="00067FFD" w14:paraId="7B9DD872" w14:textId="77777777" w:rsidTr="004011B1">
        <w:tc>
          <w:tcPr>
            <w:tcW w:w="5395" w:type="dxa"/>
            <w:shd w:val="clear" w:color="auto" w:fill="FFFFFF" w:themeFill="background1"/>
          </w:tcPr>
          <w:p w14:paraId="4FE7FC32" w14:textId="77777777" w:rsidR="00F210D2" w:rsidRPr="00067FFD" w:rsidRDefault="00F210D2" w:rsidP="00F210D2">
            <w:pPr>
              <w:pStyle w:val="NoSpacing"/>
              <w:rPr>
                <w:rFonts w:ascii="Arial" w:hAnsi="Arial" w:cs="Arial"/>
                <w:sz w:val="16"/>
                <w:szCs w:val="16"/>
              </w:rPr>
            </w:pPr>
            <w:r w:rsidRPr="00067FFD">
              <w:rPr>
                <w:rFonts w:ascii="Arial" w:hAnsi="Arial" w:cs="Arial"/>
                <w:sz w:val="16"/>
                <w:szCs w:val="16"/>
              </w:rPr>
              <w:t>Nuclear</w:t>
            </w:r>
          </w:p>
        </w:tc>
        <w:tc>
          <w:tcPr>
            <w:tcW w:w="5395" w:type="dxa"/>
            <w:shd w:val="clear" w:color="auto" w:fill="FFFFFF" w:themeFill="background1"/>
          </w:tcPr>
          <w:p w14:paraId="11C2DCD0" w14:textId="01F1DF29" w:rsidR="00F210D2" w:rsidRPr="00BB4408" w:rsidRDefault="00F210D2" w:rsidP="00F210D2">
            <w:pPr>
              <w:pStyle w:val="NoSpacing"/>
              <w:rPr>
                <w:rFonts w:ascii="Arial" w:hAnsi="Arial" w:cs="Arial"/>
                <w:bCs/>
                <w:sz w:val="16"/>
                <w:szCs w:val="16"/>
              </w:rPr>
            </w:pPr>
            <w:r>
              <w:rPr>
                <w:rFonts w:ascii="Arial" w:hAnsi="Arial" w:cs="Arial"/>
                <w:bCs/>
                <w:sz w:val="16"/>
                <w:szCs w:val="16"/>
              </w:rPr>
              <w:t>19.042%</w:t>
            </w:r>
          </w:p>
        </w:tc>
      </w:tr>
      <w:tr w:rsidR="00F210D2" w:rsidRPr="00067FFD" w14:paraId="267EF70A" w14:textId="77777777" w:rsidTr="004011B1">
        <w:tc>
          <w:tcPr>
            <w:tcW w:w="5395" w:type="dxa"/>
            <w:shd w:val="clear" w:color="auto" w:fill="FFFFFF" w:themeFill="background1"/>
          </w:tcPr>
          <w:p w14:paraId="71859927" w14:textId="77777777" w:rsidR="00F210D2" w:rsidRPr="00067FFD" w:rsidRDefault="00F210D2" w:rsidP="00F210D2">
            <w:pPr>
              <w:pStyle w:val="NoSpacing"/>
              <w:rPr>
                <w:rFonts w:ascii="Arial" w:hAnsi="Arial" w:cs="Arial"/>
                <w:sz w:val="16"/>
                <w:szCs w:val="16"/>
              </w:rPr>
            </w:pPr>
            <w:r w:rsidRPr="00067FFD">
              <w:rPr>
                <w:rFonts w:ascii="Arial" w:hAnsi="Arial" w:cs="Arial"/>
                <w:sz w:val="16"/>
                <w:szCs w:val="16"/>
              </w:rPr>
              <w:t>Oil</w:t>
            </w:r>
          </w:p>
        </w:tc>
        <w:tc>
          <w:tcPr>
            <w:tcW w:w="5395" w:type="dxa"/>
            <w:shd w:val="clear" w:color="auto" w:fill="FFFFFF" w:themeFill="background1"/>
          </w:tcPr>
          <w:p w14:paraId="2D51643B" w14:textId="36A59C27" w:rsidR="00F210D2" w:rsidRPr="00BB4408" w:rsidRDefault="00F210D2" w:rsidP="00F210D2">
            <w:pPr>
              <w:pStyle w:val="NoSpacing"/>
              <w:rPr>
                <w:rFonts w:ascii="Arial" w:hAnsi="Arial" w:cs="Arial"/>
                <w:bCs/>
                <w:sz w:val="16"/>
                <w:szCs w:val="16"/>
              </w:rPr>
            </w:pPr>
            <w:r>
              <w:rPr>
                <w:rFonts w:ascii="Arial" w:hAnsi="Arial" w:cs="Arial"/>
                <w:bCs/>
                <w:sz w:val="16"/>
                <w:szCs w:val="16"/>
              </w:rPr>
              <w:t>4.171%</w:t>
            </w:r>
          </w:p>
        </w:tc>
      </w:tr>
      <w:tr w:rsidR="00F210D2" w:rsidRPr="00067FFD" w14:paraId="00D57F85" w14:textId="77777777" w:rsidTr="004011B1">
        <w:tc>
          <w:tcPr>
            <w:tcW w:w="5395" w:type="dxa"/>
            <w:shd w:val="clear" w:color="auto" w:fill="FFFFFF" w:themeFill="background1"/>
          </w:tcPr>
          <w:p w14:paraId="6FD7F8AC" w14:textId="77777777" w:rsidR="00F210D2" w:rsidRPr="00067FFD" w:rsidRDefault="00F210D2" w:rsidP="00F210D2">
            <w:pPr>
              <w:pStyle w:val="NoSpacing"/>
              <w:rPr>
                <w:rFonts w:ascii="Arial" w:hAnsi="Arial" w:cs="Arial"/>
                <w:sz w:val="16"/>
                <w:szCs w:val="16"/>
              </w:rPr>
            </w:pPr>
            <w:r w:rsidRPr="00067FFD">
              <w:rPr>
                <w:rFonts w:ascii="Arial" w:hAnsi="Arial" w:cs="Arial"/>
                <w:sz w:val="16"/>
                <w:szCs w:val="16"/>
              </w:rPr>
              <w:t>Other Renewable</w:t>
            </w:r>
          </w:p>
        </w:tc>
        <w:tc>
          <w:tcPr>
            <w:tcW w:w="5395" w:type="dxa"/>
            <w:shd w:val="clear" w:color="auto" w:fill="FFFFFF" w:themeFill="background1"/>
          </w:tcPr>
          <w:p w14:paraId="4B6BC79C" w14:textId="45E7B660" w:rsidR="00F210D2" w:rsidRPr="00BB4408" w:rsidRDefault="00F210D2" w:rsidP="00F210D2">
            <w:pPr>
              <w:pStyle w:val="NoSpacing"/>
              <w:rPr>
                <w:rFonts w:ascii="Arial" w:hAnsi="Arial" w:cs="Arial"/>
                <w:bCs/>
                <w:sz w:val="16"/>
                <w:szCs w:val="16"/>
              </w:rPr>
            </w:pPr>
            <w:r>
              <w:rPr>
                <w:rFonts w:ascii="Arial" w:hAnsi="Arial" w:cs="Arial"/>
                <w:bCs/>
                <w:sz w:val="16"/>
                <w:szCs w:val="16"/>
              </w:rPr>
              <w:t>4.515%</w:t>
            </w:r>
          </w:p>
        </w:tc>
      </w:tr>
      <w:tr w:rsidR="00F210D2" w:rsidRPr="00067FFD" w14:paraId="51C72A70" w14:textId="77777777" w:rsidTr="004011B1">
        <w:tc>
          <w:tcPr>
            <w:tcW w:w="5395" w:type="dxa"/>
            <w:shd w:val="clear" w:color="auto" w:fill="FFFFFF" w:themeFill="background1"/>
          </w:tcPr>
          <w:p w14:paraId="1989CE9C" w14:textId="77777777" w:rsidR="00F210D2" w:rsidRPr="00067FFD" w:rsidRDefault="00F210D2" w:rsidP="00F210D2">
            <w:pPr>
              <w:pStyle w:val="NoSpacing"/>
              <w:rPr>
                <w:rFonts w:ascii="Arial" w:hAnsi="Arial" w:cs="Arial"/>
                <w:sz w:val="16"/>
                <w:szCs w:val="16"/>
              </w:rPr>
            </w:pPr>
            <w:r w:rsidRPr="00067FFD">
              <w:rPr>
                <w:rFonts w:ascii="Arial" w:hAnsi="Arial" w:cs="Arial"/>
                <w:sz w:val="16"/>
                <w:szCs w:val="16"/>
              </w:rPr>
              <w:t>Solar</w:t>
            </w:r>
          </w:p>
        </w:tc>
        <w:tc>
          <w:tcPr>
            <w:tcW w:w="5395" w:type="dxa"/>
            <w:shd w:val="clear" w:color="auto" w:fill="FFFFFF" w:themeFill="background1"/>
          </w:tcPr>
          <w:p w14:paraId="56C8007A" w14:textId="3CCB1575" w:rsidR="00F210D2" w:rsidRPr="00BB4408" w:rsidRDefault="00F210D2" w:rsidP="00F210D2">
            <w:pPr>
              <w:pStyle w:val="NoSpacing"/>
              <w:rPr>
                <w:rFonts w:ascii="Arial" w:hAnsi="Arial" w:cs="Arial"/>
                <w:bCs/>
                <w:sz w:val="16"/>
                <w:szCs w:val="16"/>
              </w:rPr>
            </w:pPr>
            <w:r>
              <w:rPr>
                <w:rFonts w:ascii="Arial" w:hAnsi="Arial" w:cs="Arial"/>
                <w:bCs/>
                <w:sz w:val="16"/>
                <w:szCs w:val="16"/>
              </w:rPr>
              <w:t>6.521%</w:t>
            </w:r>
          </w:p>
        </w:tc>
      </w:tr>
      <w:tr w:rsidR="00F210D2" w:rsidRPr="00067FFD" w14:paraId="0AD957DD" w14:textId="77777777" w:rsidTr="004011B1">
        <w:tc>
          <w:tcPr>
            <w:tcW w:w="5395" w:type="dxa"/>
            <w:shd w:val="clear" w:color="auto" w:fill="FFFFFF" w:themeFill="background1"/>
          </w:tcPr>
          <w:p w14:paraId="60B3F23D" w14:textId="77777777" w:rsidR="00F210D2" w:rsidRPr="00067FFD" w:rsidRDefault="00F210D2" w:rsidP="00F210D2">
            <w:pPr>
              <w:pStyle w:val="NoSpacing"/>
              <w:rPr>
                <w:rFonts w:ascii="Arial" w:hAnsi="Arial" w:cs="Arial"/>
                <w:sz w:val="16"/>
                <w:szCs w:val="16"/>
              </w:rPr>
            </w:pPr>
            <w:r w:rsidRPr="00067FFD">
              <w:rPr>
                <w:rFonts w:ascii="Arial" w:hAnsi="Arial" w:cs="Arial"/>
                <w:sz w:val="16"/>
                <w:szCs w:val="16"/>
              </w:rPr>
              <w:t>Wind</w:t>
            </w:r>
          </w:p>
        </w:tc>
        <w:tc>
          <w:tcPr>
            <w:tcW w:w="5395" w:type="dxa"/>
            <w:shd w:val="clear" w:color="auto" w:fill="FFFFFF" w:themeFill="background1"/>
          </w:tcPr>
          <w:p w14:paraId="7260E90C" w14:textId="492620DC" w:rsidR="00F210D2" w:rsidRPr="00BB4408" w:rsidRDefault="00F210D2" w:rsidP="00F210D2">
            <w:pPr>
              <w:pStyle w:val="NoSpacing"/>
              <w:rPr>
                <w:rFonts w:ascii="Arial" w:hAnsi="Arial" w:cs="Arial"/>
                <w:bCs/>
                <w:sz w:val="16"/>
                <w:szCs w:val="16"/>
              </w:rPr>
            </w:pPr>
            <w:r>
              <w:rPr>
                <w:rFonts w:ascii="Arial" w:hAnsi="Arial" w:cs="Arial"/>
                <w:bCs/>
                <w:sz w:val="16"/>
                <w:szCs w:val="16"/>
              </w:rPr>
              <w:t>5.586%</w:t>
            </w:r>
          </w:p>
        </w:tc>
      </w:tr>
      <w:tr w:rsidR="00152C87" w:rsidRPr="00067FFD" w14:paraId="5B957DDD" w14:textId="77777777" w:rsidTr="00A07D19">
        <w:tc>
          <w:tcPr>
            <w:tcW w:w="5395" w:type="dxa"/>
            <w:shd w:val="clear" w:color="auto" w:fill="FFFFFF" w:themeFill="background1"/>
          </w:tcPr>
          <w:p w14:paraId="4F0C7F58" w14:textId="77777777" w:rsidR="00152C87" w:rsidRPr="00067FFD" w:rsidRDefault="00152C87" w:rsidP="00152C87">
            <w:pPr>
              <w:pStyle w:val="NoSpacing"/>
              <w:rPr>
                <w:rFonts w:ascii="Arial" w:hAnsi="Arial" w:cs="Arial"/>
                <w:b/>
                <w:bCs/>
                <w:sz w:val="16"/>
                <w:szCs w:val="16"/>
              </w:rPr>
            </w:pPr>
            <w:r w:rsidRPr="00067FFD">
              <w:rPr>
                <w:rFonts w:ascii="Arial" w:hAnsi="Arial" w:cs="Arial"/>
                <w:b/>
                <w:bCs/>
                <w:sz w:val="16"/>
                <w:szCs w:val="16"/>
              </w:rPr>
              <w:t>Total</w:t>
            </w:r>
          </w:p>
        </w:tc>
        <w:tc>
          <w:tcPr>
            <w:tcW w:w="5395" w:type="dxa"/>
            <w:shd w:val="clear" w:color="auto" w:fill="FFFFFF" w:themeFill="background1"/>
          </w:tcPr>
          <w:p w14:paraId="2D7E2671" w14:textId="3AA0F204" w:rsidR="00152C87" w:rsidRPr="00067FFD" w:rsidRDefault="00152C87" w:rsidP="00152C87">
            <w:pPr>
              <w:pStyle w:val="NoSpacing"/>
              <w:rPr>
                <w:rFonts w:ascii="Arial" w:hAnsi="Arial" w:cs="Arial"/>
                <w:b/>
                <w:bCs/>
                <w:sz w:val="16"/>
                <w:szCs w:val="16"/>
              </w:rPr>
            </w:pPr>
            <w:r>
              <w:rPr>
                <w:rFonts w:ascii="Arial" w:hAnsi="Arial" w:cs="Arial"/>
                <w:b/>
                <w:bCs/>
                <w:sz w:val="16"/>
                <w:szCs w:val="16"/>
              </w:rPr>
              <w:t>100.000%</w:t>
            </w:r>
          </w:p>
        </w:tc>
      </w:tr>
    </w:tbl>
    <w:p w14:paraId="72A4092F" w14:textId="77777777" w:rsidR="004A6CBA" w:rsidRPr="00067FFD" w:rsidRDefault="004A6CBA" w:rsidP="004A6CBA">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5395"/>
        <w:gridCol w:w="5395"/>
      </w:tblGrid>
      <w:tr w:rsidR="004A6CBA" w:rsidRPr="00067FFD" w14:paraId="3DB9B967" w14:textId="77777777" w:rsidTr="00A07D19">
        <w:tc>
          <w:tcPr>
            <w:tcW w:w="10790" w:type="dxa"/>
            <w:gridSpan w:val="2"/>
            <w:shd w:val="clear" w:color="auto" w:fill="E2EFD9" w:themeFill="accent6" w:themeFillTint="33"/>
          </w:tcPr>
          <w:p w14:paraId="1A0144D1" w14:textId="77777777" w:rsidR="004A6CBA" w:rsidRPr="00067FFD" w:rsidRDefault="004A6CBA" w:rsidP="00A07D19">
            <w:pPr>
              <w:pStyle w:val="NoSpacing"/>
              <w:jc w:val="center"/>
              <w:rPr>
                <w:rFonts w:ascii="Arial" w:hAnsi="Arial" w:cs="Arial"/>
                <w:b/>
                <w:bCs/>
                <w:sz w:val="20"/>
                <w:szCs w:val="20"/>
                <w:u w:val="single"/>
              </w:rPr>
            </w:pPr>
            <w:r w:rsidRPr="00067FFD">
              <w:rPr>
                <w:rFonts w:ascii="Arial" w:hAnsi="Arial" w:cs="Arial"/>
                <w:b/>
                <w:bCs/>
                <w:sz w:val="20"/>
                <w:szCs w:val="20"/>
                <w:u w:val="single"/>
              </w:rPr>
              <w:t>Air Emissions</w:t>
            </w:r>
          </w:p>
        </w:tc>
      </w:tr>
      <w:tr w:rsidR="004A6CBA" w:rsidRPr="00067FFD" w14:paraId="416129BF" w14:textId="77777777" w:rsidTr="00A07D19">
        <w:tc>
          <w:tcPr>
            <w:tcW w:w="10790" w:type="dxa"/>
            <w:gridSpan w:val="2"/>
            <w:shd w:val="clear" w:color="auto" w:fill="D9D9D9" w:themeFill="background1" w:themeFillShade="D9"/>
          </w:tcPr>
          <w:p w14:paraId="190A7618" w14:textId="77777777" w:rsidR="004A6CBA" w:rsidRPr="00067FFD" w:rsidRDefault="004A6CBA" w:rsidP="00A07D19">
            <w:pPr>
              <w:pStyle w:val="NoSpacing"/>
              <w:rPr>
                <w:rFonts w:ascii="Arial" w:hAnsi="Arial" w:cs="Arial"/>
                <w:bCs/>
                <w:sz w:val="16"/>
                <w:szCs w:val="16"/>
              </w:rPr>
            </w:pPr>
            <w:r w:rsidRPr="00067FFD">
              <w:rPr>
                <w:rFonts w:ascii="Arial" w:hAnsi="Arial" w:cs="Arial"/>
                <w:bCs/>
                <w:sz w:val="16"/>
                <w:szCs w:val="16"/>
              </w:rPr>
              <w:t>Carbon dioxide (CO2), nitrogen oxide (NOx), and sulfur dioxide (SO2) emission rates from these sources, relative to the regional average, and to the emission rates of a new generating unit.</w:t>
            </w:r>
          </w:p>
        </w:tc>
      </w:tr>
      <w:tr w:rsidR="004A6CBA" w:rsidRPr="00067FFD" w14:paraId="46ED1CCA" w14:textId="77777777" w:rsidTr="00A07D19">
        <w:tc>
          <w:tcPr>
            <w:tcW w:w="10790" w:type="dxa"/>
            <w:gridSpan w:val="2"/>
            <w:shd w:val="clear" w:color="auto" w:fill="F2F2F2" w:themeFill="background1" w:themeFillShade="F2"/>
          </w:tcPr>
          <w:p w14:paraId="478B529D" w14:textId="77777777" w:rsidR="004A6CBA" w:rsidRPr="00067FFD" w:rsidRDefault="004A6CBA" w:rsidP="00A07D19">
            <w:pPr>
              <w:pStyle w:val="NoSpacing"/>
              <w:rPr>
                <w:rFonts w:ascii="Arial" w:hAnsi="Arial" w:cs="Arial"/>
                <w:bCs/>
                <w:sz w:val="16"/>
                <w:szCs w:val="16"/>
              </w:rPr>
            </w:pPr>
            <w:r w:rsidRPr="00067FFD">
              <w:rPr>
                <w:rFonts w:ascii="Arial" w:hAnsi="Arial" w:cs="Arial"/>
                <w:b/>
                <w:sz w:val="16"/>
                <w:szCs w:val="16"/>
              </w:rPr>
              <w:t>New England Average (</w:t>
            </w:r>
            <w:proofErr w:type="spellStart"/>
            <w:r w:rsidRPr="00067FFD">
              <w:rPr>
                <w:rFonts w:ascii="Arial" w:hAnsi="Arial" w:cs="Arial"/>
                <w:b/>
                <w:sz w:val="16"/>
                <w:szCs w:val="16"/>
              </w:rPr>
              <w:t>lbs</w:t>
            </w:r>
            <w:proofErr w:type="spellEnd"/>
            <w:r w:rsidRPr="00067FFD">
              <w:rPr>
                <w:rFonts w:ascii="Arial" w:hAnsi="Arial" w:cs="Arial"/>
                <w:b/>
                <w:sz w:val="16"/>
                <w:szCs w:val="16"/>
              </w:rPr>
              <w:t>/MWh)</w:t>
            </w:r>
          </w:p>
        </w:tc>
      </w:tr>
      <w:tr w:rsidR="00F210D2" w:rsidRPr="00067FFD" w14:paraId="6CE32BDA" w14:textId="77777777" w:rsidTr="00A07D19">
        <w:tc>
          <w:tcPr>
            <w:tcW w:w="5395" w:type="dxa"/>
            <w:shd w:val="clear" w:color="auto" w:fill="FFFFFF" w:themeFill="background1"/>
            <w:vAlign w:val="bottom"/>
          </w:tcPr>
          <w:p w14:paraId="11763D5D" w14:textId="77777777" w:rsidR="00F210D2" w:rsidRPr="00067FFD" w:rsidRDefault="00F210D2" w:rsidP="00F210D2">
            <w:pPr>
              <w:pStyle w:val="NoSpacing"/>
              <w:rPr>
                <w:rFonts w:ascii="Arial" w:hAnsi="Arial" w:cs="Arial"/>
                <w:bCs/>
                <w:sz w:val="16"/>
                <w:szCs w:val="16"/>
              </w:rPr>
            </w:pPr>
            <w:r w:rsidRPr="00067FFD">
              <w:rPr>
                <w:rFonts w:ascii="Arial" w:eastAsia="Times New Roman" w:hAnsi="Arial" w:cs="Arial"/>
                <w:sz w:val="16"/>
                <w:szCs w:val="16"/>
              </w:rPr>
              <w:t>CO</w:t>
            </w:r>
            <w:r w:rsidRPr="00067FFD">
              <w:rPr>
                <w:rFonts w:ascii="Arial" w:eastAsia="Times New Roman" w:hAnsi="Arial" w:cs="Arial"/>
                <w:sz w:val="16"/>
                <w:szCs w:val="16"/>
                <w:vertAlign w:val="subscript"/>
              </w:rPr>
              <w:t>2</w:t>
            </w:r>
          </w:p>
        </w:tc>
        <w:tc>
          <w:tcPr>
            <w:tcW w:w="5395" w:type="dxa"/>
            <w:shd w:val="clear" w:color="auto" w:fill="FFFFFF" w:themeFill="background1"/>
            <w:vAlign w:val="bottom"/>
          </w:tcPr>
          <w:p w14:paraId="001CD34F" w14:textId="7BE67195" w:rsidR="00F210D2" w:rsidRPr="00067FFD" w:rsidRDefault="00F210D2" w:rsidP="00F210D2">
            <w:pPr>
              <w:pStyle w:val="NoSpacing"/>
              <w:rPr>
                <w:rFonts w:ascii="Arial" w:hAnsi="Arial" w:cs="Arial"/>
                <w:bCs/>
                <w:sz w:val="16"/>
                <w:szCs w:val="16"/>
              </w:rPr>
            </w:pPr>
            <w:r>
              <w:rPr>
                <w:rFonts w:ascii="Arial" w:hAnsi="Arial" w:cs="Arial"/>
                <w:bCs/>
                <w:sz w:val="16"/>
                <w:szCs w:val="16"/>
              </w:rPr>
              <w:t>636.832</w:t>
            </w:r>
          </w:p>
        </w:tc>
      </w:tr>
      <w:tr w:rsidR="00F210D2" w:rsidRPr="00067FFD" w14:paraId="311FE220" w14:textId="77777777" w:rsidTr="00A07D19">
        <w:tc>
          <w:tcPr>
            <w:tcW w:w="5395" w:type="dxa"/>
            <w:shd w:val="clear" w:color="auto" w:fill="FFFFFF" w:themeFill="background1"/>
            <w:vAlign w:val="bottom"/>
          </w:tcPr>
          <w:p w14:paraId="62164634" w14:textId="77777777" w:rsidR="00F210D2" w:rsidRPr="00067FFD" w:rsidRDefault="00F210D2" w:rsidP="00F210D2">
            <w:pPr>
              <w:pStyle w:val="NoSpacing"/>
              <w:rPr>
                <w:rFonts w:ascii="Arial" w:hAnsi="Arial" w:cs="Arial"/>
                <w:bCs/>
                <w:sz w:val="16"/>
                <w:szCs w:val="16"/>
              </w:rPr>
            </w:pPr>
            <w:r w:rsidRPr="00067FFD">
              <w:rPr>
                <w:rFonts w:ascii="Arial" w:eastAsia="Times New Roman" w:hAnsi="Arial" w:cs="Arial"/>
                <w:sz w:val="16"/>
                <w:szCs w:val="16"/>
              </w:rPr>
              <w:t>NO</w:t>
            </w:r>
            <w:r w:rsidRPr="00067FFD">
              <w:rPr>
                <w:rFonts w:ascii="Arial" w:eastAsia="Times New Roman" w:hAnsi="Arial" w:cs="Arial"/>
                <w:sz w:val="16"/>
                <w:szCs w:val="16"/>
                <w:vertAlign w:val="subscript"/>
              </w:rPr>
              <w:t>2</w:t>
            </w:r>
          </w:p>
        </w:tc>
        <w:tc>
          <w:tcPr>
            <w:tcW w:w="5395" w:type="dxa"/>
            <w:shd w:val="clear" w:color="auto" w:fill="FFFFFF" w:themeFill="background1"/>
            <w:vAlign w:val="bottom"/>
          </w:tcPr>
          <w:p w14:paraId="0B90126F" w14:textId="6D445150" w:rsidR="00F210D2" w:rsidRPr="00067FFD" w:rsidRDefault="00F210D2" w:rsidP="00F210D2">
            <w:pPr>
              <w:pStyle w:val="NoSpacing"/>
              <w:rPr>
                <w:rFonts w:ascii="Arial" w:hAnsi="Arial" w:cs="Arial"/>
                <w:bCs/>
                <w:sz w:val="16"/>
                <w:szCs w:val="16"/>
              </w:rPr>
            </w:pPr>
            <w:r>
              <w:rPr>
                <w:rFonts w:ascii="Arial" w:hAnsi="Arial" w:cs="Arial"/>
                <w:bCs/>
                <w:sz w:val="16"/>
                <w:szCs w:val="16"/>
              </w:rPr>
              <w:t>0.512</w:t>
            </w:r>
          </w:p>
        </w:tc>
      </w:tr>
      <w:tr w:rsidR="00F210D2" w:rsidRPr="00067FFD" w14:paraId="2AD978E4" w14:textId="77777777" w:rsidTr="00A07D19">
        <w:tc>
          <w:tcPr>
            <w:tcW w:w="5395" w:type="dxa"/>
            <w:shd w:val="clear" w:color="auto" w:fill="FFFFFF" w:themeFill="background1"/>
            <w:vAlign w:val="bottom"/>
          </w:tcPr>
          <w:p w14:paraId="2F32A923" w14:textId="77777777" w:rsidR="00F210D2" w:rsidRPr="00067FFD" w:rsidRDefault="00F210D2" w:rsidP="00F210D2">
            <w:pPr>
              <w:pStyle w:val="NoSpacing"/>
              <w:rPr>
                <w:rFonts w:ascii="Arial" w:hAnsi="Arial" w:cs="Arial"/>
                <w:bCs/>
                <w:sz w:val="16"/>
                <w:szCs w:val="16"/>
              </w:rPr>
            </w:pPr>
            <w:r w:rsidRPr="00067FFD">
              <w:rPr>
                <w:rFonts w:ascii="Arial" w:eastAsia="Times New Roman" w:hAnsi="Arial" w:cs="Arial"/>
                <w:sz w:val="16"/>
                <w:szCs w:val="16"/>
              </w:rPr>
              <w:t>SO</w:t>
            </w:r>
            <w:r w:rsidRPr="00067FFD">
              <w:rPr>
                <w:rFonts w:ascii="Arial" w:eastAsia="Times New Roman" w:hAnsi="Arial" w:cs="Arial"/>
                <w:sz w:val="16"/>
                <w:szCs w:val="16"/>
                <w:vertAlign w:val="subscript"/>
              </w:rPr>
              <w:t>2</w:t>
            </w:r>
          </w:p>
        </w:tc>
        <w:tc>
          <w:tcPr>
            <w:tcW w:w="5395" w:type="dxa"/>
            <w:shd w:val="clear" w:color="auto" w:fill="FFFFFF" w:themeFill="background1"/>
            <w:vAlign w:val="bottom"/>
          </w:tcPr>
          <w:p w14:paraId="458F7071" w14:textId="51912B61" w:rsidR="00F210D2" w:rsidRPr="00067FFD" w:rsidRDefault="00F210D2" w:rsidP="00F210D2">
            <w:pPr>
              <w:pStyle w:val="NoSpacing"/>
              <w:rPr>
                <w:rFonts w:ascii="Arial" w:hAnsi="Arial" w:cs="Arial"/>
                <w:bCs/>
                <w:sz w:val="16"/>
                <w:szCs w:val="16"/>
              </w:rPr>
            </w:pPr>
            <w:r>
              <w:rPr>
                <w:rFonts w:ascii="Arial" w:hAnsi="Arial" w:cs="Arial"/>
                <w:bCs/>
                <w:sz w:val="16"/>
                <w:szCs w:val="16"/>
              </w:rPr>
              <w:t>0.227</w:t>
            </w:r>
          </w:p>
        </w:tc>
      </w:tr>
    </w:tbl>
    <w:p w14:paraId="72A39ECE" w14:textId="77777777" w:rsidR="003E77C3" w:rsidRPr="00067FFD" w:rsidRDefault="003E77C3" w:rsidP="003E77C3">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5395"/>
        <w:gridCol w:w="5395"/>
      </w:tblGrid>
      <w:tr w:rsidR="00FC5AA6" w:rsidRPr="00067FFD" w14:paraId="313F0CD7" w14:textId="77777777" w:rsidTr="00FC5AA6">
        <w:tc>
          <w:tcPr>
            <w:tcW w:w="10790" w:type="dxa"/>
            <w:gridSpan w:val="2"/>
            <w:shd w:val="clear" w:color="auto" w:fill="E2EFD9" w:themeFill="accent6" w:themeFillTint="33"/>
          </w:tcPr>
          <w:p w14:paraId="159FDF1D" w14:textId="6CAD6608" w:rsidR="00FC5AA6" w:rsidRPr="00067FFD" w:rsidRDefault="004A6CBA" w:rsidP="003E77C3">
            <w:pPr>
              <w:pStyle w:val="NoSpacing"/>
              <w:jc w:val="center"/>
              <w:rPr>
                <w:rFonts w:ascii="Arial" w:hAnsi="Arial" w:cs="Arial"/>
                <w:b/>
                <w:bCs/>
                <w:sz w:val="20"/>
                <w:szCs w:val="20"/>
                <w:u w:val="single"/>
              </w:rPr>
            </w:pPr>
            <w:r w:rsidRPr="00067FFD">
              <w:rPr>
                <w:rFonts w:ascii="Arial" w:hAnsi="Arial" w:cs="Arial"/>
                <w:b/>
                <w:bCs/>
                <w:sz w:val="20"/>
                <w:szCs w:val="20"/>
                <w:u w:val="single"/>
              </w:rPr>
              <w:t>Labor Union</w:t>
            </w:r>
          </w:p>
        </w:tc>
      </w:tr>
      <w:tr w:rsidR="00FC5AA6" w:rsidRPr="00067FFD" w14:paraId="76632B0E" w14:textId="77777777" w:rsidTr="00537B4A">
        <w:tc>
          <w:tcPr>
            <w:tcW w:w="10790" w:type="dxa"/>
            <w:gridSpan w:val="2"/>
            <w:shd w:val="clear" w:color="auto" w:fill="D9D9D9" w:themeFill="background1" w:themeFillShade="D9"/>
          </w:tcPr>
          <w:p w14:paraId="07377A80" w14:textId="7389A71A" w:rsidR="00927569" w:rsidRPr="00067FFD" w:rsidRDefault="004A6CBA" w:rsidP="00462C6C">
            <w:pPr>
              <w:pStyle w:val="NoSpacing"/>
              <w:rPr>
                <w:rFonts w:ascii="Arial" w:hAnsi="Arial" w:cs="Arial"/>
                <w:bCs/>
                <w:sz w:val="16"/>
                <w:szCs w:val="16"/>
              </w:rPr>
            </w:pPr>
            <w:r w:rsidRPr="00067FFD">
              <w:rPr>
                <w:rFonts w:ascii="Arial" w:hAnsi="Arial" w:cs="Arial"/>
                <w:bCs/>
                <w:sz w:val="16"/>
                <w:szCs w:val="16"/>
              </w:rPr>
              <w:t xml:space="preserve">Labor characteristics were calculated by dividing the number of certificates identified as union labor on the NEPOOL-GIS GIS Certificate Statistics – Other Attributes Report by the total number of certificates by fuel on the NEPOOL-GIS Certificate Statistics – by Fuel Report. </w:t>
            </w:r>
            <w:r w:rsidR="00462C6C" w:rsidRPr="00067FFD">
              <w:rPr>
                <w:rFonts w:ascii="Arial" w:hAnsi="Arial" w:cs="Arial"/>
                <w:bCs/>
                <w:sz w:val="16"/>
                <w:szCs w:val="16"/>
              </w:rPr>
              <w:t xml:space="preserve">Subtracting that number from one </w:t>
            </w:r>
            <w:proofErr w:type="gramStart"/>
            <w:r w:rsidR="00462C6C" w:rsidRPr="00067FFD">
              <w:rPr>
                <w:rFonts w:ascii="Arial" w:hAnsi="Arial" w:cs="Arial"/>
                <w:bCs/>
                <w:sz w:val="16"/>
                <w:szCs w:val="16"/>
              </w:rPr>
              <w:t>results</w:t>
            </w:r>
            <w:proofErr w:type="gramEnd"/>
            <w:r w:rsidR="00462C6C" w:rsidRPr="00067FFD">
              <w:rPr>
                <w:rFonts w:ascii="Arial" w:hAnsi="Arial" w:cs="Arial"/>
                <w:bCs/>
                <w:sz w:val="16"/>
                <w:szCs w:val="16"/>
              </w:rPr>
              <w:t xml:space="preserve"> in the without union</w:t>
            </w:r>
            <w:r w:rsidR="00234C88">
              <w:rPr>
                <w:rFonts w:ascii="Arial" w:hAnsi="Arial" w:cs="Arial"/>
                <w:bCs/>
                <w:sz w:val="16"/>
                <w:szCs w:val="16"/>
              </w:rPr>
              <w:t xml:space="preserve"> </w:t>
            </w:r>
            <w:r w:rsidR="00462C6C" w:rsidRPr="00067FFD">
              <w:rPr>
                <w:rFonts w:ascii="Arial" w:hAnsi="Arial" w:cs="Arial"/>
                <w:bCs/>
                <w:sz w:val="16"/>
                <w:szCs w:val="16"/>
              </w:rPr>
              <w:t>labor percentage.</w:t>
            </w:r>
          </w:p>
        </w:tc>
      </w:tr>
      <w:tr w:rsidR="00F210D2" w:rsidRPr="00067FFD" w14:paraId="01FF5B61" w14:textId="77777777" w:rsidTr="00F31AAA">
        <w:tc>
          <w:tcPr>
            <w:tcW w:w="5395" w:type="dxa"/>
            <w:shd w:val="clear" w:color="auto" w:fill="FFFFFF" w:themeFill="background1"/>
            <w:vAlign w:val="bottom"/>
          </w:tcPr>
          <w:p w14:paraId="263591DC" w14:textId="74A9B212" w:rsidR="00F210D2" w:rsidRPr="00067FFD" w:rsidRDefault="00F210D2" w:rsidP="00F210D2">
            <w:pPr>
              <w:pStyle w:val="NoSpacing"/>
              <w:rPr>
                <w:rFonts w:ascii="Arial" w:hAnsi="Arial" w:cs="Arial"/>
                <w:bCs/>
                <w:sz w:val="16"/>
                <w:szCs w:val="16"/>
              </w:rPr>
            </w:pPr>
            <w:r w:rsidRPr="00067FFD">
              <w:rPr>
                <w:rFonts w:ascii="Arial" w:eastAsia="Times New Roman" w:hAnsi="Arial" w:cs="Arial"/>
                <w:sz w:val="16"/>
                <w:szCs w:val="16"/>
              </w:rPr>
              <w:t>With Union Labor</w:t>
            </w:r>
          </w:p>
        </w:tc>
        <w:tc>
          <w:tcPr>
            <w:tcW w:w="5395" w:type="dxa"/>
            <w:shd w:val="clear" w:color="auto" w:fill="FFFFFF" w:themeFill="background1"/>
            <w:vAlign w:val="bottom"/>
          </w:tcPr>
          <w:p w14:paraId="70297877" w14:textId="2417929F" w:rsidR="00F210D2" w:rsidRPr="00067FFD" w:rsidRDefault="00F210D2" w:rsidP="00F210D2">
            <w:pPr>
              <w:pStyle w:val="NoSpacing"/>
              <w:rPr>
                <w:rFonts w:ascii="Arial" w:hAnsi="Arial" w:cs="Arial"/>
                <w:bCs/>
                <w:sz w:val="16"/>
                <w:szCs w:val="16"/>
              </w:rPr>
            </w:pPr>
            <w:r>
              <w:rPr>
                <w:rFonts w:ascii="Arial" w:hAnsi="Arial" w:cs="Arial"/>
                <w:bCs/>
                <w:sz w:val="16"/>
                <w:szCs w:val="16"/>
              </w:rPr>
              <w:t>19.6%</w:t>
            </w:r>
          </w:p>
        </w:tc>
      </w:tr>
      <w:tr w:rsidR="00F210D2" w:rsidRPr="00067FFD" w14:paraId="7F11777B" w14:textId="77777777" w:rsidTr="00F210D2">
        <w:trPr>
          <w:trHeight w:val="89"/>
        </w:trPr>
        <w:tc>
          <w:tcPr>
            <w:tcW w:w="5395" w:type="dxa"/>
            <w:shd w:val="clear" w:color="auto" w:fill="FFFFFF" w:themeFill="background1"/>
            <w:vAlign w:val="bottom"/>
          </w:tcPr>
          <w:p w14:paraId="15DB80B0" w14:textId="73855BA1" w:rsidR="00F210D2" w:rsidRPr="00067FFD" w:rsidRDefault="00F210D2" w:rsidP="00F210D2">
            <w:pPr>
              <w:pStyle w:val="NoSpacing"/>
              <w:rPr>
                <w:rFonts w:ascii="Arial" w:hAnsi="Arial" w:cs="Arial"/>
                <w:bCs/>
                <w:sz w:val="16"/>
                <w:szCs w:val="16"/>
              </w:rPr>
            </w:pPr>
            <w:r w:rsidRPr="00067FFD">
              <w:rPr>
                <w:rFonts w:ascii="Arial" w:eastAsia="Times New Roman" w:hAnsi="Arial" w:cs="Arial"/>
                <w:sz w:val="16"/>
                <w:szCs w:val="16"/>
              </w:rPr>
              <w:t>Without Union Labor</w:t>
            </w:r>
          </w:p>
        </w:tc>
        <w:tc>
          <w:tcPr>
            <w:tcW w:w="5395" w:type="dxa"/>
            <w:shd w:val="clear" w:color="auto" w:fill="FFFFFF" w:themeFill="background1"/>
            <w:vAlign w:val="bottom"/>
          </w:tcPr>
          <w:p w14:paraId="20E4A818" w14:textId="0FA217F9" w:rsidR="00F210D2" w:rsidRPr="00067FFD" w:rsidRDefault="00F210D2" w:rsidP="00F210D2">
            <w:pPr>
              <w:pStyle w:val="NoSpacing"/>
              <w:rPr>
                <w:rFonts w:ascii="Arial" w:hAnsi="Arial" w:cs="Arial"/>
                <w:bCs/>
                <w:sz w:val="16"/>
                <w:szCs w:val="16"/>
              </w:rPr>
            </w:pPr>
            <w:r>
              <w:rPr>
                <w:rFonts w:ascii="Arial" w:hAnsi="Arial" w:cs="Arial"/>
                <w:bCs/>
                <w:sz w:val="16"/>
                <w:szCs w:val="16"/>
              </w:rPr>
              <w:t>80.4%</w:t>
            </w:r>
          </w:p>
        </w:tc>
      </w:tr>
      <w:tr w:rsidR="00F210D2" w:rsidRPr="00067FFD" w14:paraId="5DA9086E" w14:textId="77777777" w:rsidTr="004A6CBA">
        <w:trPr>
          <w:trHeight w:val="98"/>
        </w:trPr>
        <w:tc>
          <w:tcPr>
            <w:tcW w:w="5395" w:type="dxa"/>
            <w:shd w:val="clear" w:color="auto" w:fill="FFFFFF" w:themeFill="background1"/>
            <w:vAlign w:val="bottom"/>
          </w:tcPr>
          <w:p w14:paraId="29EB5FF4" w14:textId="0367B7BE" w:rsidR="00F210D2" w:rsidRPr="00067FFD" w:rsidRDefault="00F210D2" w:rsidP="00F210D2">
            <w:pPr>
              <w:pStyle w:val="NoSpacing"/>
              <w:rPr>
                <w:rFonts w:ascii="Arial" w:hAnsi="Arial" w:cs="Arial"/>
                <w:b/>
                <w:bCs/>
                <w:sz w:val="16"/>
                <w:szCs w:val="16"/>
              </w:rPr>
            </w:pPr>
            <w:r w:rsidRPr="00067FFD">
              <w:rPr>
                <w:rFonts w:ascii="Arial" w:eastAsia="Times New Roman" w:hAnsi="Arial" w:cs="Arial"/>
                <w:b/>
                <w:bCs/>
                <w:sz w:val="16"/>
                <w:szCs w:val="16"/>
              </w:rPr>
              <w:t>Total</w:t>
            </w:r>
          </w:p>
        </w:tc>
        <w:tc>
          <w:tcPr>
            <w:tcW w:w="5395" w:type="dxa"/>
            <w:shd w:val="clear" w:color="auto" w:fill="FFFFFF" w:themeFill="background1"/>
            <w:vAlign w:val="bottom"/>
          </w:tcPr>
          <w:p w14:paraId="45CCD235" w14:textId="02D90AD4" w:rsidR="00F210D2" w:rsidRPr="00067FFD" w:rsidRDefault="00F210D2" w:rsidP="00F210D2">
            <w:pPr>
              <w:pStyle w:val="NoSpacing"/>
              <w:rPr>
                <w:rFonts w:ascii="Arial" w:hAnsi="Arial" w:cs="Arial"/>
                <w:bCs/>
                <w:sz w:val="16"/>
                <w:szCs w:val="16"/>
              </w:rPr>
            </w:pPr>
            <w:r>
              <w:rPr>
                <w:rFonts w:ascii="Arial" w:hAnsi="Arial" w:cs="Arial"/>
                <w:bCs/>
                <w:sz w:val="16"/>
                <w:szCs w:val="16"/>
              </w:rPr>
              <w:t>100.0%</w:t>
            </w:r>
          </w:p>
        </w:tc>
      </w:tr>
    </w:tbl>
    <w:p w14:paraId="28D8E3F9" w14:textId="547E3E8E" w:rsidR="00067FFD" w:rsidRDefault="00067FFD" w:rsidP="00736A8F">
      <w:pPr>
        <w:pStyle w:val="NoSpacing"/>
        <w:rPr>
          <w:rFonts w:ascii="Arial" w:hAnsi="Arial" w:cs="Arial"/>
          <w:color w:val="D9D9D9" w:themeColor="background1" w:themeShade="D9"/>
          <w:sz w:val="16"/>
          <w:szCs w:val="16"/>
        </w:rPr>
      </w:pPr>
    </w:p>
    <w:p w14:paraId="2934765F" w14:textId="77777777" w:rsidR="00067FFD" w:rsidRPr="00067FFD" w:rsidRDefault="00067FFD" w:rsidP="00067FFD">
      <w:pPr>
        <w:pStyle w:val="NoSpacing"/>
        <w:rPr>
          <w:rFonts w:ascii="Arial" w:hAnsi="Arial" w:cs="Arial"/>
          <w:color w:val="D9D9D9" w:themeColor="background1" w:themeShade="D9"/>
          <w:sz w:val="16"/>
          <w:szCs w:val="16"/>
        </w:rPr>
      </w:pPr>
    </w:p>
    <w:p w14:paraId="5CADDD45" w14:textId="77777777" w:rsidR="00067FFD" w:rsidRPr="00067FFD" w:rsidRDefault="00067FFD" w:rsidP="00067FFD">
      <w:pPr>
        <w:pStyle w:val="NoSpacing"/>
        <w:rPr>
          <w:rFonts w:ascii="Arial" w:hAnsi="Arial" w:cs="Arial"/>
          <w:b/>
          <w:bCs/>
          <w:sz w:val="20"/>
          <w:szCs w:val="20"/>
        </w:rPr>
      </w:pPr>
      <w:r w:rsidRPr="00067FFD">
        <w:rPr>
          <w:rFonts w:ascii="Arial" w:hAnsi="Arial" w:cs="Arial"/>
          <w:b/>
          <w:bCs/>
          <w:sz w:val="20"/>
          <w:szCs w:val="20"/>
        </w:rPr>
        <w:t>Notes</w:t>
      </w:r>
    </w:p>
    <w:p w14:paraId="496544D9" w14:textId="77777777" w:rsidR="00067FFD" w:rsidRDefault="00067FFD" w:rsidP="00067FFD">
      <w:pPr>
        <w:pStyle w:val="NoSpacing"/>
        <w:numPr>
          <w:ilvl w:val="0"/>
          <w:numId w:val="8"/>
        </w:numPr>
        <w:rPr>
          <w:rFonts w:ascii="Arial" w:hAnsi="Arial" w:cs="Arial"/>
          <w:sz w:val="16"/>
          <w:szCs w:val="16"/>
        </w:rPr>
      </w:pPr>
      <w:r w:rsidRPr="00067FFD">
        <w:rPr>
          <w:rFonts w:ascii="Arial" w:hAnsi="Arial" w:cs="Arial"/>
          <w:sz w:val="16"/>
          <w:szCs w:val="16"/>
        </w:rPr>
        <w:t xml:space="preserve">Electricity customers in New England are served by an integrated power grid, not particular generating units. The above information is based on the most recently available information for the NEPOOL Generation Information System. Nordic Energy </w:t>
      </w:r>
      <w:proofErr w:type="gramStart"/>
      <w:r w:rsidRPr="00067FFD">
        <w:rPr>
          <w:rFonts w:ascii="Arial" w:hAnsi="Arial" w:cs="Arial"/>
          <w:sz w:val="16"/>
          <w:szCs w:val="16"/>
        </w:rPr>
        <w:t>procures</w:t>
      </w:r>
      <w:proofErr w:type="gramEnd"/>
      <w:r w:rsidRPr="00067FFD">
        <w:rPr>
          <w:rFonts w:ascii="Arial" w:hAnsi="Arial" w:cs="Arial"/>
          <w:sz w:val="16"/>
          <w:szCs w:val="16"/>
        </w:rPr>
        <w:t xml:space="preserve"> </w:t>
      </w:r>
      <w:proofErr w:type="gramStart"/>
      <w:r w:rsidRPr="00067FFD">
        <w:rPr>
          <w:rFonts w:ascii="Arial" w:hAnsi="Arial" w:cs="Arial"/>
          <w:sz w:val="16"/>
          <w:szCs w:val="16"/>
        </w:rPr>
        <w:t>all of</w:t>
      </w:r>
      <w:proofErr w:type="gramEnd"/>
      <w:r w:rsidRPr="00067FFD">
        <w:rPr>
          <w:rFonts w:ascii="Arial" w:hAnsi="Arial" w:cs="Arial"/>
          <w:sz w:val="16"/>
          <w:szCs w:val="16"/>
        </w:rPr>
        <w:t xml:space="preserve"> its electricity supply through system power contracts from the system, not from specific generating units. </w:t>
      </w:r>
    </w:p>
    <w:p w14:paraId="0A32A016" w14:textId="19FAE664" w:rsidR="00067FFD" w:rsidRPr="00067FFD" w:rsidRDefault="00067FFD" w:rsidP="00067FFD">
      <w:pPr>
        <w:pStyle w:val="NoSpacing"/>
        <w:numPr>
          <w:ilvl w:val="0"/>
          <w:numId w:val="8"/>
        </w:numPr>
        <w:rPr>
          <w:rFonts w:ascii="Arial" w:hAnsi="Arial" w:cs="Arial"/>
          <w:sz w:val="16"/>
          <w:szCs w:val="16"/>
        </w:rPr>
      </w:pPr>
      <w:r w:rsidRPr="00067FFD">
        <w:rPr>
          <w:rFonts w:ascii="Arial" w:hAnsi="Arial" w:cs="Arial"/>
          <w:sz w:val="16"/>
          <w:szCs w:val="16"/>
        </w:rPr>
        <w:t>See reverse side and your Terms of Service for further information on this label. For additional information, you may contact Nordic Energy Services, LLC at 1-877-808-1022, the Massachusetts Department of Public Utilities Consumer Division at 1-877-866-5066, www.mass.gov/dpu, or the Massachusetts Division of Energy Resources, www.mass.gov/doer.</w:t>
      </w:r>
    </w:p>
    <w:p w14:paraId="3ACC9DD9" w14:textId="77777777" w:rsidR="00067FFD" w:rsidRPr="00067FFD" w:rsidRDefault="00067FFD" w:rsidP="00736A8F">
      <w:pPr>
        <w:pStyle w:val="NoSpacing"/>
        <w:rPr>
          <w:rFonts w:ascii="Arial" w:hAnsi="Arial" w:cs="Arial"/>
          <w:color w:val="D9D9D9" w:themeColor="background1" w:themeShade="D9"/>
          <w:sz w:val="16"/>
          <w:szCs w:val="16"/>
        </w:rPr>
      </w:pPr>
    </w:p>
    <w:sectPr w:rsidR="00067FFD" w:rsidRPr="00067FFD" w:rsidSect="00AF0CF1">
      <w:pgSz w:w="12240" w:h="15840"/>
      <w:pgMar w:top="270" w:right="720" w:bottom="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DD1E" w14:textId="77777777" w:rsidR="00407EAB" w:rsidRDefault="00407EAB" w:rsidP="00777A85">
      <w:pPr>
        <w:spacing w:after="0" w:line="240" w:lineRule="auto"/>
      </w:pPr>
      <w:r>
        <w:separator/>
      </w:r>
    </w:p>
  </w:endnote>
  <w:endnote w:type="continuationSeparator" w:id="0">
    <w:p w14:paraId="38D81FAB" w14:textId="77777777" w:rsidR="00407EAB" w:rsidRDefault="00407EAB" w:rsidP="0077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B0E2" w14:textId="77777777" w:rsidR="00407EAB" w:rsidRDefault="00407EAB" w:rsidP="00777A85">
      <w:pPr>
        <w:spacing w:after="0" w:line="240" w:lineRule="auto"/>
      </w:pPr>
      <w:r>
        <w:separator/>
      </w:r>
    </w:p>
  </w:footnote>
  <w:footnote w:type="continuationSeparator" w:id="0">
    <w:p w14:paraId="5DE26346" w14:textId="77777777" w:rsidR="00407EAB" w:rsidRDefault="00407EAB" w:rsidP="00777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505C3"/>
    <w:multiLevelType w:val="hybridMultilevel"/>
    <w:tmpl w:val="693C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C7783"/>
    <w:multiLevelType w:val="hybridMultilevel"/>
    <w:tmpl w:val="38E414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40FC4541"/>
    <w:multiLevelType w:val="hybridMultilevel"/>
    <w:tmpl w:val="0224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54A78"/>
    <w:multiLevelType w:val="hybridMultilevel"/>
    <w:tmpl w:val="0AB4E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03239D"/>
    <w:multiLevelType w:val="hybridMultilevel"/>
    <w:tmpl w:val="FCFE3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35ECC"/>
    <w:multiLevelType w:val="hybridMultilevel"/>
    <w:tmpl w:val="FCCE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D0A02"/>
    <w:multiLevelType w:val="hybridMultilevel"/>
    <w:tmpl w:val="D53AA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611116">
    <w:abstractNumId w:val="6"/>
  </w:num>
  <w:num w:numId="2" w16cid:durableId="320306244">
    <w:abstractNumId w:val="0"/>
  </w:num>
  <w:num w:numId="3" w16cid:durableId="116802307">
    <w:abstractNumId w:val="2"/>
  </w:num>
  <w:num w:numId="4" w16cid:durableId="1388526834">
    <w:abstractNumId w:val="3"/>
  </w:num>
  <w:num w:numId="5" w16cid:durableId="235015553">
    <w:abstractNumId w:val="1"/>
  </w:num>
  <w:num w:numId="6" w16cid:durableId="1919437535">
    <w:abstractNumId w:val="3"/>
  </w:num>
  <w:num w:numId="7" w16cid:durableId="595210395">
    <w:abstractNumId w:val="5"/>
  </w:num>
  <w:num w:numId="8" w16cid:durableId="1099528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B8"/>
    <w:rsid w:val="0000209E"/>
    <w:rsid w:val="00060B42"/>
    <w:rsid w:val="00067FFD"/>
    <w:rsid w:val="0007776E"/>
    <w:rsid w:val="0008133D"/>
    <w:rsid w:val="000822A3"/>
    <w:rsid w:val="000847B1"/>
    <w:rsid w:val="000A3A30"/>
    <w:rsid w:val="000B0996"/>
    <w:rsid w:val="000E3E7E"/>
    <w:rsid w:val="000F1910"/>
    <w:rsid w:val="000F4C82"/>
    <w:rsid w:val="00117786"/>
    <w:rsid w:val="0013024E"/>
    <w:rsid w:val="001362D1"/>
    <w:rsid w:val="00136398"/>
    <w:rsid w:val="00140D8E"/>
    <w:rsid w:val="001418B7"/>
    <w:rsid w:val="00152C87"/>
    <w:rsid w:val="00161AD3"/>
    <w:rsid w:val="00173C6E"/>
    <w:rsid w:val="001A475D"/>
    <w:rsid w:val="001A4B9F"/>
    <w:rsid w:val="001A5023"/>
    <w:rsid w:val="001B0D44"/>
    <w:rsid w:val="001B4CD1"/>
    <w:rsid w:val="00207A88"/>
    <w:rsid w:val="002102D3"/>
    <w:rsid w:val="00213D13"/>
    <w:rsid w:val="00225432"/>
    <w:rsid w:val="00227017"/>
    <w:rsid w:val="00234C88"/>
    <w:rsid w:val="00253175"/>
    <w:rsid w:val="00290C8E"/>
    <w:rsid w:val="002A2BA1"/>
    <w:rsid w:val="002B3F8D"/>
    <w:rsid w:val="002B5513"/>
    <w:rsid w:val="002C6AEF"/>
    <w:rsid w:val="0030418C"/>
    <w:rsid w:val="003076D8"/>
    <w:rsid w:val="00322E99"/>
    <w:rsid w:val="00323F5C"/>
    <w:rsid w:val="003247C6"/>
    <w:rsid w:val="0033517F"/>
    <w:rsid w:val="003479A1"/>
    <w:rsid w:val="0035002C"/>
    <w:rsid w:val="00352293"/>
    <w:rsid w:val="00364DF5"/>
    <w:rsid w:val="00365260"/>
    <w:rsid w:val="00370FFE"/>
    <w:rsid w:val="00376696"/>
    <w:rsid w:val="00382050"/>
    <w:rsid w:val="003969C4"/>
    <w:rsid w:val="003B459C"/>
    <w:rsid w:val="003B47F1"/>
    <w:rsid w:val="003D005E"/>
    <w:rsid w:val="003E77C3"/>
    <w:rsid w:val="003E7B0D"/>
    <w:rsid w:val="003F2BD8"/>
    <w:rsid w:val="00407EAB"/>
    <w:rsid w:val="00410DC7"/>
    <w:rsid w:val="00414A61"/>
    <w:rsid w:val="00417FBE"/>
    <w:rsid w:val="00431371"/>
    <w:rsid w:val="00454DD2"/>
    <w:rsid w:val="00462C6C"/>
    <w:rsid w:val="00463AF2"/>
    <w:rsid w:val="004A6CBA"/>
    <w:rsid w:val="004B3CB7"/>
    <w:rsid w:val="004B5ADE"/>
    <w:rsid w:val="004D4458"/>
    <w:rsid w:val="004D54D7"/>
    <w:rsid w:val="004E6470"/>
    <w:rsid w:val="004E67E2"/>
    <w:rsid w:val="00514292"/>
    <w:rsid w:val="00516E3F"/>
    <w:rsid w:val="0053272A"/>
    <w:rsid w:val="00555161"/>
    <w:rsid w:val="00557D41"/>
    <w:rsid w:val="00560C79"/>
    <w:rsid w:val="00573E5E"/>
    <w:rsid w:val="005803E1"/>
    <w:rsid w:val="005845C3"/>
    <w:rsid w:val="00593434"/>
    <w:rsid w:val="005A096B"/>
    <w:rsid w:val="005B1BD3"/>
    <w:rsid w:val="005C0302"/>
    <w:rsid w:val="005D2228"/>
    <w:rsid w:val="005F6E7B"/>
    <w:rsid w:val="0060102F"/>
    <w:rsid w:val="006029BB"/>
    <w:rsid w:val="006216A2"/>
    <w:rsid w:val="006239C0"/>
    <w:rsid w:val="006261FF"/>
    <w:rsid w:val="00630A29"/>
    <w:rsid w:val="006355E1"/>
    <w:rsid w:val="0065169D"/>
    <w:rsid w:val="00663F53"/>
    <w:rsid w:val="006763C5"/>
    <w:rsid w:val="006810E9"/>
    <w:rsid w:val="00681669"/>
    <w:rsid w:val="00693828"/>
    <w:rsid w:val="006951AF"/>
    <w:rsid w:val="006A229C"/>
    <w:rsid w:val="006C3407"/>
    <w:rsid w:val="006D1E37"/>
    <w:rsid w:val="006E64F7"/>
    <w:rsid w:val="006E6F5A"/>
    <w:rsid w:val="006F3C2F"/>
    <w:rsid w:val="007027CE"/>
    <w:rsid w:val="00703E2B"/>
    <w:rsid w:val="00723AFE"/>
    <w:rsid w:val="007341BD"/>
    <w:rsid w:val="00735D47"/>
    <w:rsid w:val="00736A8F"/>
    <w:rsid w:val="00741E0B"/>
    <w:rsid w:val="00751ACC"/>
    <w:rsid w:val="00753240"/>
    <w:rsid w:val="00754A43"/>
    <w:rsid w:val="00760772"/>
    <w:rsid w:val="00777A85"/>
    <w:rsid w:val="007A386C"/>
    <w:rsid w:val="007A6478"/>
    <w:rsid w:val="007B1847"/>
    <w:rsid w:val="007B3072"/>
    <w:rsid w:val="007C75D0"/>
    <w:rsid w:val="007D5A8E"/>
    <w:rsid w:val="00800F23"/>
    <w:rsid w:val="00801295"/>
    <w:rsid w:val="008062EB"/>
    <w:rsid w:val="00822AD0"/>
    <w:rsid w:val="0083208E"/>
    <w:rsid w:val="00842472"/>
    <w:rsid w:val="00844C60"/>
    <w:rsid w:val="0084583E"/>
    <w:rsid w:val="00851A8B"/>
    <w:rsid w:val="008651F4"/>
    <w:rsid w:val="00865762"/>
    <w:rsid w:val="00865777"/>
    <w:rsid w:val="00871A2C"/>
    <w:rsid w:val="00873166"/>
    <w:rsid w:val="00873A3C"/>
    <w:rsid w:val="008819B8"/>
    <w:rsid w:val="00885C79"/>
    <w:rsid w:val="008A4B69"/>
    <w:rsid w:val="008B0C94"/>
    <w:rsid w:val="008B1B10"/>
    <w:rsid w:val="008B77A2"/>
    <w:rsid w:val="008C3C7B"/>
    <w:rsid w:val="008C543C"/>
    <w:rsid w:val="008C64A6"/>
    <w:rsid w:val="008D0CEA"/>
    <w:rsid w:val="008D22EB"/>
    <w:rsid w:val="008F0DA3"/>
    <w:rsid w:val="008F2776"/>
    <w:rsid w:val="0090004A"/>
    <w:rsid w:val="00915493"/>
    <w:rsid w:val="00923E0E"/>
    <w:rsid w:val="00927569"/>
    <w:rsid w:val="0094109B"/>
    <w:rsid w:val="00950FED"/>
    <w:rsid w:val="00963529"/>
    <w:rsid w:val="00980663"/>
    <w:rsid w:val="00982AD0"/>
    <w:rsid w:val="00987F37"/>
    <w:rsid w:val="00992DFA"/>
    <w:rsid w:val="00995C7B"/>
    <w:rsid w:val="009A5708"/>
    <w:rsid w:val="009C0A6B"/>
    <w:rsid w:val="009C62BF"/>
    <w:rsid w:val="009F6E11"/>
    <w:rsid w:val="00A11E1C"/>
    <w:rsid w:val="00A44475"/>
    <w:rsid w:val="00A52C7A"/>
    <w:rsid w:val="00A75F4F"/>
    <w:rsid w:val="00A80EDF"/>
    <w:rsid w:val="00A818C3"/>
    <w:rsid w:val="00AC0D14"/>
    <w:rsid w:val="00AD13DB"/>
    <w:rsid w:val="00AE7DA1"/>
    <w:rsid w:val="00AF0CF1"/>
    <w:rsid w:val="00AF24F3"/>
    <w:rsid w:val="00AF35B7"/>
    <w:rsid w:val="00B0549F"/>
    <w:rsid w:val="00B1029C"/>
    <w:rsid w:val="00B242E6"/>
    <w:rsid w:val="00B3417B"/>
    <w:rsid w:val="00B36994"/>
    <w:rsid w:val="00B46277"/>
    <w:rsid w:val="00BA166F"/>
    <w:rsid w:val="00BA209B"/>
    <w:rsid w:val="00BB4408"/>
    <w:rsid w:val="00BC40B7"/>
    <w:rsid w:val="00BD0DF4"/>
    <w:rsid w:val="00BD7DC0"/>
    <w:rsid w:val="00BE63F3"/>
    <w:rsid w:val="00BF35E6"/>
    <w:rsid w:val="00BF5BA2"/>
    <w:rsid w:val="00BF7C8F"/>
    <w:rsid w:val="00C113A9"/>
    <w:rsid w:val="00C12185"/>
    <w:rsid w:val="00C31F4B"/>
    <w:rsid w:val="00C803B2"/>
    <w:rsid w:val="00C82601"/>
    <w:rsid w:val="00C90FBB"/>
    <w:rsid w:val="00CC1838"/>
    <w:rsid w:val="00CC3864"/>
    <w:rsid w:val="00CC66C3"/>
    <w:rsid w:val="00CD20CE"/>
    <w:rsid w:val="00D043B5"/>
    <w:rsid w:val="00D0524B"/>
    <w:rsid w:val="00D05259"/>
    <w:rsid w:val="00D20E65"/>
    <w:rsid w:val="00D23CA8"/>
    <w:rsid w:val="00D40C35"/>
    <w:rsid w:val="00D44E28"/>
    <w:rsid w:val="00D46714"/>
    <w:rsid w:val="00D731CF"/>
    <w:rsid w:val="00D96595"/>
    <w:rsid w:val="00DA74DE"/>
    <w:rsid w:val="00DB3E66"/>
    <w:rsid w:val="00DD64EF"/>
    <w:rsid w:val="00DE2901"/>
    <w:rsid w:val="00E00F24"/>
    <w:rsid w:val="00E040E3"/>
    <w:rsid w:val="00E37A96"/>
    <w:rsid w:val="00E81EBD"/>
    <w:rsid w:val="00ED36AD"/>
    <w:rsid w:val="00EF6676"/>
    <w:rsid w:val="00EF72E4"/>
    <w:rsid w:val="00F1024C"/>
    <w:rsid w:val="00F20164"/>
    <w:rsid w:val="00F210D2"/>
    <w:rsid w:val="00F41E90"/>
    <w:rsid w:val="00FC5AA6"/>
    <w:rsid w:val="00FC71F8"/>
    <w:rsid w:val="00FE2752"/>
    <w:rsid w:val="00FF6DA5"/>
    <w:rsid w:val="00FF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8BB3"/>
  <w15:docId w15:val="{5A2517A7-EEEC-43A7-9A54-81A612B7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828"/>
    <w:pPr>
      <w:ind w:left="720"/>
      <w:contextualSpacing/>
    </w:pPr>
  </w:style>
  <w:style w:type="paragraph" w:styleId="NoSpacing">
    <w:name w:val="No Spacing"/>
    <w:uiPriority w:val="1"/>
    <w:qFormat/>
    <w:rsid w:val="008651F4"/>
    <w:pPr>
      <w:spacing w:after="0" w:line="240" w:lineRule="auto"/>
    </w:pPr>
  </w:style>
  <w:style w:type="paragraph" w:styleId="Header">
    <w:name w:val="header"/>
    <w:basedOn w:val="Normal"/>
    <w:link w:val="HeaderChar"/>
    <w:uiPriority w:val="99"/>
    <w:unhideWhenUsed/>
    <w:rsid w:val="00777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A85"/>
  </w:style>
  <w:style w:type="paragraph" w:styleId="Footer">
    <w:name w:val="footer"/>
    <w:basedOn w:val="Normal"/>
    <w:link w:val="FooterChar"/>
    <w:uiPriority w:val="99"/>
    <w:unhideWhenUsed/>
    <w:rsid w:val="00777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A85"/>
  </w:style>
  <w:style w:type="paragraph" w:styleId="BalloonText">
    <w:name w:val="Balloon Text"/>
    <w:basedOn w:val="Normal"/>
    <w:link w:val="BalloonTextChar"/>
    <w:uiPriority w:val="99"/>
    <w:semiHidden/>
    <w:unhideWhenUsed/>
    <w:rsid w:val="00777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A85"/>
    <w:rPr>
      <w:rFonts w:ascii="Tahoma" w:hAnsi="Tahoma" w:cs="Tahoma"/>
      <w:sz w:val="16"/>
      <w:szCs w:val="16"/>
    </w:rPr>
  </w:style>
  <w:style w:type="character" w:styleId="CommentReference">
    <w:name w:val="annotation reference"/>
    <w:basedOn w:val="DefaultParagraphFont"/>
    <w:uiPriority w:val="99"/>
    <w:semiHidden/>
    <w:unhideWhenUsed/>
    <w:rsid w:val="00801295"/>
    <w:rPr>
      <w:sz w:val="16"/>
      <w:szCs w:val="16"/>
    </w:rPr>
  </w:style>
  <w:style w:type="paragraph" w:styleId="CommentText">
    <w:name w:val="annotation text"/>
    <w:basedOn w:val="Normal"/>
    <w:link w:val="CommentTextChar"/>
    <w:uiPriority w:val="99"/>
    <w:semiHidden/>
    <w:unhideWhenUsed/>
    <w:rsid w:val="00801295"/>
    <w:pPr>
      <w:spacing w:line="240" w:lineRule="auto"/>
    </w:pPr>
    <w:rPr>
      <w:sz w:val="20"/>
      <w:szCs w:val="20"/>
    </w:rPr>
  </w:style>
  <w:style w:type="character" w:customStyle="1" w:styleId="CommentTextChar">
    <w:name w:val="Comment Text Char"/>
    <w:basedOn w:val="DefaultParagraphFont"/>
    <w:link w:val="CommentText"/>
    <w:uiPriority w:val="99"/>
    <w:semiHidden/>
    <w:rsid w:val="00801295"/>
    <w:rPr>
      <w:sz w:val="20"/>
      <w:szCs w:val="20"/>
    </w:rPr>
  </w:style>
  <w:style w:type="paragraph" w:styleId="CommentSubject">
    <w:name w:val="annotation subject"/>
    <w:basedOn w:val="CommentText"/>
    <w:next w:val="CommentText"/>
    <w:link w:val="CommentSubjectChar"/>
    <w:uiPriority w:val="99"/>
    <w:semiHidden/>
    <w:unhideWhenUsed/>
    <w:rsid w:val="00801295"/>
    <w:rPr>
      <w:b/>
      <w:bCs/>
    </w:rPr>
  </w:style>
  <w:style w:type="character" w:customStyle="1" w:styleId="CommentSubjectChar">
    <w:name w:val="Comment Subject Char"/>
    <w:basedOn w:val="CommentTextChar"/>
    <w:link w:val="CommentSubject"/>
    <w:uiPriority w:val="99"/>
    <w:semiHidden/>
    <w:rsid w:val="00801295"/>
    <w:rPr>
      <w:b/>
      <w:bCs/>
      <w:sz w:val="20"/>
      <w:szCs w:val="20"/>
    </w:rPr>
  </w:style>
  <w:style w:type="paragraph" w:styleId="Revision">
    <w:name w:val="Revision"/>
    <w:hidden/>
    <w:uiPriority w:val="99"/>
    <w:semiHidden/>
    <w:rsid w:val="008F2776"/>
    <w:pPr>
      <w:spacing w:after="0" w:line="240" w:lineRule="auto"/>
    </w:pPr>
  </w:style>
  <w:style w:type="character" w:styleId="Hyperlink">
    <w:name w:val="Hyperlink"/>
    <w:basedOn w:val="DefaultParagraphFont"/>
    <w:uiPriority w:val="99"/>
    <w:unhideWhenUsed/>
    <w:rsid w:val="008D0C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360389">
      <w:bodyDiv w:val="1"/>
      <w:marLeft w:val="0"/>
      <w:marRight w:val="0"/>
      <w:marTop w:val="0"/>
      <w:marBottom w:val="0"/>
      <w:divBdr>
        <w:top w:val="none" w:sz="0" w:space="0" w:color="auto"/>
        <w:left w:val="none" w:sz="0" w:space="0" w:color="auto"/>
        <w:bottom w:val="none" w:sz="0" w:space="0" w:color="auto"/>
        <w:right w:val="none" w:sz="0" w:space="0" w:color="auto"/>
      </w:divBdr>
    </w:div>
    <w:div w:id="878779634">
      <w:bodyDiv w:val="1"/>
      <w:marLeft w:val="0"/>
      <w:marRight w:val="0"/>
      <w:marTop w:val="0"/>
      <w:marBottom w:val="0"/>
      <w:divBdr>
        <w:top w:val="none" w:sz="0" w:space="0" w:color="auto"/>
        <w:left w:val="none" w:sz="0" w:space="0" w:color="auto"/>
        <w:bottom w:val="none" w:sz="0" w:space="0" w:color="auto"/>
        <w:right w:val="none" w:sz="0" w:space="0" w:color="auto"/>
      </w:divBdr>
    </w:div>
    <w:div w:id="998313105">
      <w:bodyDiv w:val="1"/>
      <w:marLeft w:val="0"/>
      <w:marRight w:val="0"/>
      <w:marTop w:val="0"/>
      <w:marBottom w:val="0"/>
      <w:divBdr>
        <w:top w:val="none" w:sz="0" w:space="0" w:color="auto"/>
        <w:left w:val="none" w:sz="0" w:space="0" w:color="auto"/>
        <w:bottom w:val="none" w:sz="0" w:space="0" w:color="auto"/>
        <w:right w:val="none" w:sz="0" w:space="0" w:color="auto"/>
      </w:divBdr>
    </w:div>
    <w:div w:id="109039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8D814-3833-460E-B9B4-56A53CB0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2510</Characters>
  <Application>Microsoft Office Word</Application>
  <DocSecurity>0</DocSecurity>
  <PresentationFormat>14|.DOCX</PresentationFormat>
  <Lines>128</Lines>
  <Paragraphs>106</Paragraphs>
  <ScaleCrop>false</ScaleCrop>
  <HeadingPairs>
    <vt:vector size="2" baseType="variant">
      <vt:variant>
        <vt:lpstr>Title</vt:lpstr>
      </vt:variant>
      <vt:variant>
        <vt:i4>1</vt:i4>
      </vt:variant>
    </vt:vector>
  </HeadingPairs>
  <TitlesOfParts>
    <vt:vector size="1" baseType="lpstr">
      <vt:lpstr/>
    </vt:vector>
  </TitlesOfParts>
  <Company>Cullen and Dykman LLP</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Brenna Pontarelli</cp:lastModifiedBy>
  <cp:revision>3</cp:revision>
  <cp:lastPrinted>2019-06-27T19:08:00Z</cp:lastPrinted>
  <dcterms:created xsi:type="dcterms:W3CDTF">2025-10-22T16:53:00Z</dcterms:created>
  <dcterms:modified xsi:type="dcterms:W3CDTF">2025-10-22T17:59:00Z</dcterms:modified>
</cp:coreProperties>
</file>